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329"/>
        <w:gridCol w:w="5031"/>
      </w:tblGrid>
      <w:tr w:rsidR="00D13355">
        <w:trPr>
          <w:tblCellSpacing w:w="0" w:type="dxa"/>
        </w:trPr>
        <w:tc>
          <w:tcPr>
            <w:tcW w:w="5000" w:type="pct"/>
            <w:gridSpan w:val="2"/>
            <w:shd w:val="clear" w:color="auto" w:fill="FFFFFF"/>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D13355">
              <w:trPr>
                <w:tblCellSpacing w:w="0" w:type="dxa"/>
              </w:trPr>
              <w:tc>
                <w:tcPr>
                  <w:tcW w:w="0" w:type="auto"/>
                  <w:shd w:val="clear" w:color="auto" w:fill="B83A00"/>
                  <w:vAlign w:val="center"/>
                  <w:hideMark/>
                </w:tcPr>
                <w:p w:rsidR="00D13355" w:rsidRDefault="00D13355" w:rsidP="00D13355">
                  <w:pPr>
                    <w:rPr>
                      <w:color w:val="FFFFFF"/>
                      <w:sz w:val="28"/>
                      <w:szCs w:val="28"/>
                    </w:rPr>
                  </w:pPr>
                  <w:r>
                    <w:rPr>
                      <w:b/>
                      <w:bCs/>
                      <w:color w:val="FFFFFF"/>
                      <w:sz w:val="28"/>
                      <w:szCs w:val="28"/>
                    </w:rPr>
                    <w:t>Newsletter, January 2014</w:t>
                  </w:r>
                </w:p>
              </w:tc>
            </w:tr>
          </w:tbl>
          <w:p w:rsidR="00D13355" w:rsidRDefault="00D1335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13355">
              <w:trPr>
                <w:tblCellSpacing w:w="0" w:type="dxa"/>
              </w:trPr>
              <w:tc>
                <w:tcPr>
                  <w:tcW w:w="0" w:type="auto"/>
                  <w:hideMark/>
                </w:tcPr>
                <w:p w:rsidR="00D13355" w:rsidRDefault="00D13355">
                  <w:pPr>
                    <w:rPr>
                      <w:color w:val="000000"/>
                    </w:rPr>
                  </w:pPr>
                  <w:r>
                    <w:rPr>
                      <w:noProof/>
                      <w:color w:val="000000"/>
                    </w:rPr>
                    <w:drawing>
                      <wp:anchor distT="0" distB="0" distL="0" distR="0" simplePos="0" relativeHeight="251659264" behindDoc="0" locked="0" layoutInCell="1" allowOverlap="0" wp14:anchorId="54E0D892" wp14:editId="50E133DA">
                        <wp:simplePos x="0" y="0"/>
                        <wp:positionH relativeFrom="column">
                          <wp:align>left</wp:align>
                        </wp:positionH>
                        <wp:positionV relativeFrom="line">
                          <wp:posOffset>0</wp:posOffset>
                        </wp:positionV>
                        <wp:extent cx="5705475" cy="304800"/>
                        <wp:effectExtent l="0" t="0" r="9525" b="0"/>
                        <wp:wrapSquare wrapText="bothSides"/>
                        <wp:docPr id="1"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w:t>
                  </w:r>
                </w:p>
              </w:tc>
            </w:tr>
          </w:tbl>
          <w:p w:rsidR="00D13355" w:rsidRDefault="00D13355"/>
        </w:tc>
      </w:tr>
      <w:tr w:rsidR="00D13355">
        <w:trPr>
          <w:tblCellSpacing w:w="0" w:type="dxa"/>
        </w:trPr>
        <w:tc>
          <w:tcPr>
            <w:tcW w:w="2400" w:type="dxa"/>
            <w:shd w:val="clear" w:color="auto" w:fill="214352"/>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179"/>
            </w:tblGrid>
            <w:tr w:rsidR="00D13355">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79"/>
                  </w:tblGrid>
                  <w:tr w:rsidR="00D13355">
                    <w:trPr>
                      <w:tblCellSpacing w:w="0" w:type="dxa"/>
                    </w:trPr>
                    <w:tc>
                      <w:tcPr>
                        <w:tcW w:w="0" w:type="auto"/>
                        <w:vAlign w:val="center"/>
                        <w:hideMark/>
                      </w:tcPr>
                      <w:p w:rsidR="00D13355" w:rsidRDefault="00D13355">
                        <w:pPr>
                          <w:spacing w:after="75"/>
                          <w:jc w:val="center"/>
                          <w:rPr>
                            <w:color w:val="FFFFFF"/>
                          </w:rPr>
                        </w:pPr>
                        <w:r>
                          <w:rPr>
                            <w:b/>
                            <w:bCs/>
                            <w:color w:val="FFFFFF"/>
                          </w:rPr>
                          <w:t>In This Issue</w:t>
                        </w:r>
                        <w:r>
                          <w:rPr>
                            <w:color w:val="FFFFFF"/>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6" w:anchor="LETTER.BLOCK8" w:history="1">
                          <w:r>
                            <w:rPr>
                              <w:rStyle w:val="Hyperlink"/>
                              <w:rFonts w:ascii="Arial" w:hAnsi="Arial" w:cs="Arial"/>
                              <w:color w:val="C7E9F8"/>
                              <w:sz w:val="20"/>
                              <w:szCs w:val="20"/>
                            </w:rPr>
                            <w:t>President's Message</w:t>
                          </w:r>
                        </w:hyperlink>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7" w:anchor="LETTER.BLOCK9" w:history="1">
                          <w:r>
                            <w:rPr>
                              <w:rStyle w:val="Hyperlink"/>
                              <w:rFonts w:ascii="Arial" w:hAnsi="Arial" w:cs="Arial"/>
                              <w:color w:val="C7E9F8"/>
                              <w:sz w:val="20"/>
                              <w:szCs w:val="20"/>
                            </w:rPr>
                            <w:t>Scholarship Reminder</w:t>
                          </w:r>
                        </w:hyperlink>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8" w:anchor="LETTER.BLOCK30" w:history="1">
                          <w:r>
                            <w:rPr>
                              <w:rStyle w:val="Hyperlink"/>
                              <w:rFonts w:ascii="Arial" w:hAnsi="Arial" w:cs="Arial"/>
                              <w:color w:val="C7E9F8"/>
                              <w:sz w:val="20"/>
                              <w:szCs w:val="20"/>
                            </w:rPr>
                            <w:t>2014 Planning Meeting</w:t>
                          </w:r>
                        </w:hyperlink>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9" w:anchor="LETTER.BLOCK29" w:history="1">
                          <w:r>
                            <w:rPr>
                              <w:rStyle w:val="Hyperlink"/>
                              <w:rFonts w:ascii="Arial" w:hAnsi="Arial" w:cs="Arial"/>
                              <w:color w:val="C7E9F8"/>
                              <w:sz w:val="20"/>
                              <w:szCs w:val="20"/>
                            </w:rPr>
                            <w:t>2014 Annual Meeting</w:t>
                          </w:r>
                        </w:hyperlink>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10" w:anchor="LETTER.BLOCK28" w:history="1">
                          <w:r>
                            <w:rPr>
                              <w:rStyle w:val="Hyperlink"/>
                              <w:rFonts w:ascii="Arial" w:hAnsi="Arial" w:cs="Arial"/>
                              <w:color w:val="C7E9F8"/>
                              <w:sz w:val="20"/>
                              <w:szCs w:val="20"/>
                            </w:rPr>
                            <w:t>Annual Conference</w:t>
                          </w:r>
                        </w:hyperlink>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11" w:anchor="LETTER.BLOCK10" w:history="1">
                          <w:r>
                            <w:rPr>
                              <w:rStyle w:val="Hyperlink"/>
                              <w:rFonts w:ascii="Arial" w:hAnsi="Arial" w:cs="Arial"/>
                              <w:color w:val="C7E9F8"/>
                              <w:sz w:val="20"/>
                              <w:szCs w:val="20"/>
                            </w:rPr>
                            <w:t>Reverse College Day</w:t>
                          </w:r>
                        </w:hyperlink>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12" w:anchor="LETTER.BLOCK11" w:history="1">
                          <w:r>
                            <w:rPr>
                              <w:rStyle w:val="Hyperlink"/>
                              <w:rFonts w:ascii="Arial" w:hAnsi="Arial" w:cs="Arial"/>
                              <w:color w:val="C7E9F8"/>
                              <w:sz w:val="20"/>
                              <w:szCs w:val="20"/>
                            </w:rPr>
                            <w:t>Summer Workshop</w:t>
                          </w:r>
                        </w:hyperlink>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hyperlink r:id="rId13" w:anchor="LETTER.BLOCK13" w:history="1">
                          <w:r>
                            <w:rPr>
                              <w:rStyle w:val="Hyperlink"/>
                              <w:rFonts w:ascii="Arial" w:hAnsi="Arial" w:cs="Arial"/>
                              <w:color w:val="C7E9F8"/>
                              <w:sz w:val="20"/>
                              <w:szCs w:val="20"/>
                            </w:rPr>
                            <w:t>Member News</w:t>
                          </w:r>
                        </w:hyperlink>
                        <w:r>
                          <w:rPr>
                            <w:rFonts w:ascii="Arial" w:hAnsi="Arial" w:cs="Arial"/>
                            <w:color w:val="C7E9F8"/>
                            <w:sz w:val="20"/>
                            <w:szCs w:val="20"/>
                          </w:rPr>
                          <w:t xml:space="preserve"> </w:t>
                        </w:r>
                      </w:p>
                    </w:tc>
                  </w:tr>
                </w:tbl>
                <w:p w:rsidR="00D13355" w:rsidRDefault="00D13355">
                  <w:pPr>
                    <w:rPr>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79"/>
                  </w:tblGrid>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p>
                    </w:tc>
                  </w:tr>
                  <w:tr w:rsidR="00D13355">
                    <w:trPr>
                      <w:tblCellSpacing w:w="0" w:type="dxa"/>
                    </w:trPr>
                    <w:tc>
                      <w:tcPr>
                        <w:tcW w:w="0" w:type="auto"/>
                        <w:vAlign w:val="center"/>
                        <w:hideMark/>
                      </w:tcPr>
                      <w:p w:rsidR="00D13355" w:rsidRDefault="00D13355" w:rsidP="00D13355">
                        <w:pPr>
                          <w:spacing w:after="75"/>
                          <w:jc w:val="center"/>
                          <w:rPr>
                            <w:color w:val="FFFFFF"/>
                          </w:rPr>
                        </w:pPr>
                        <w:r>
                          <w:rPr>
                            <w:color w:val="FFFFFF"/>
                          </w:rPr>
                          <w:t>  </w:t>
                        </w:r>
                      </w:p>
                    </w:tc>
                  </w:tr>
                </w:tbl>
                <w:p w:rsidR="00D13355" w:rsidRDefault="00D13355">
                  <w:pPr>
                    <w:rPr>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79"/>
                  </w:tblGrid>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r>
                          <w:rPr>
                            <w:b/>
                            <w:bCs/>
                            <w:color w:val="FFFFFF"/>
                          </w:rPr>
                          <w:t>Quick Links</w:t>
                        </w:r>
                        <w:r>
                          <w:rPr>
                            <w:rFonts w:ascii="Arial" w:hAnsi="Arial" w:cs="Arial"/>
                            <w:color w:val="C7E9F8"/>
                            <w:sz w:val="20"/>
                            <w:szCs w:val="20"/>
                          </w:rPr>
                          <w:t xml:space="preserve"> </w:t>
                        </w:r>
                      </w:p>
                    </w:tc>
                  </w:tr>
                  <w:tr w:rsidR="00D13355">
                    <w:trPr>
                      <w:tblCellSpacing w:w="0" w:type="dxa"/>
                    </w:trPr>
                    <w:tc>
                      <w:tcPr>
                        <w:tcW w:w="0" w:type="auto"/>
                        <w:vAlign w:val="center"/>
                        <w:hideMark/>
                      </w:tcPr>
                      <w:p w:rsidR="00D13355" w:rsidRDefault="00D13355" w:rsidP="00D13355">
                        <w:pPr>
                          <w:spacing w:after="75"/>
                          <w:jc w:val="center"/>
                          <w:rPr>
                            <w:color w:val="FFFFFF"/>
                          </w:rPr>
                        </w:pPr>
                        <w:hyperlink r:id="rId14" w:tgtFrame="_blank" w:history="1">
                          <w:r>
                            <w:rPr>
                              <w:rStyle w:val="Hyperlink"/>
                            </w:rPr>
                            <w:t>NEACRAO</w:t>
                          </w:r>
                        </w:hyperlink>
                      </w:p>
                      <w:p w:rsidR="00D13355" w:rsidRDefault="00D13355" w:rsidP="00D13355">
                        <w:pPr>
                          <w:spacing w:after="75"/>
                          <w:jc w:val="center"/>
                          <w:rPr>
                            <w:color w:val="FFFFFF"/>
                          </w:rPr>
                        </w:pPr>
                        <w:hyperlink r:id="rId15" w:tgtFrame="_blank" w:history="1">
                          <w:r>
                            <w:rPr>
                              <w:rStyle w:val="Hyperlink"/>
                            </w:rPr>
                            <w:t>AACRAO</w:t>
                          </w:r>
                        </w:hyperlink>
                      </w:p>
                    </w:tc>
                  </w:tr>
                </w:tbl>
                <w:p w:rsidR="00D13355" w:rsidRDefault="00D13355">
                  <w:pPr>
                    <w:rPr>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79"/>
                  </w:tblGrid>
                  <w:tr w:rsidR="00D13355">
                    <w:trPr>
                      <w:tblCellSpacing w:w="0" w:type="dxa"/>
                    </w:trPr>
                    <w:tc>
                      <w:tcPr>
                        <w:tcW w:w="0" w:type="auto"/>
                        <w:vAlign w:val="center"/>
                        <w:hideMark/>
                      </w:tcPr>
                      <w:p w:rsidR="00D13355" w:rsidRDefault="00D13355">
                        <w:pPr>
                          <w:spacing w:after="75"/>
                          <w:jc w:val="center"/>
                          <w:rPr>
                            <w:rFonts w:ascii="Arial" w:hAnsi="Arial" w:cs="Arial"/>
                            <w:color w:val="C7E9F8"/>
                            <w:sz w:val="20"/>
                            <w:szCs w:val="20"/>
                          </w:rPr>
                        </w:pPr>
                        <w:r>
                          <w:rPr>
                            <w:rFonts w:ascii="Arial" w:hAnsi="Arial" w:cs="Arial"/>
                            <w:color w:val="C7E9F8"/>
                            <w:sz w:val="20"/>
                            <w:szCs w:val="20"/>
                          </w:rPr>
                          <w:t xml:space="preserve">  </w:t>
                        </w:r>
                      </w:p>
                      <w:p w:rsidR="00D13355" w:rsidRDefault="00D13355">
                        <w:pPr>
                          <w:pStyle w:val="NormalWeb"/>
                          <w:spacing w:before="0" w:beforeAutospacing="0" w:after="0" w:afterAutospacing="0"/>
                          <w:jc w:val="center"/>
                          <w:rPr>
                            <w:rFonts w:ascii="Arial" w:hAnsi="Arial" w:cs="Arial"/>
                            <w:color w:val="C7E9F8"/>
                            <w:sz w:val="20"/>
                            <w:szCs w:val="20"/>
                          </w:rPr>
                        </w:pPr>
                        <w:r>
                          <w:rPr>
                            <w:rFonts w:ascii="Arial" w:hAnsi="Arial" w:cs="Arial"/>
                            <w:color w:val="C7E9F8"/>
                            <w:sz w:val="20"/>
                            <w:szCs w:val="20"/>
                          </w:rPr>
                          <w:t>  Photos from the 2013 Annual Meeting</w:t>
                        </w:r>
                        <w:r>
                          <w:rPr>
                            <w:rFonts w:ascii="Arial" w:hAnsi="Arial" w:cs="Arial"/>
                            <w:color w:val="C7E9F8"/>
                            <w:sz w:val="20"/>
                            <w:szCs w:val="20"/>
                          </w:rPr>
                          <w:br/>
                          <w:t>Newport, RI</w:t>
                        </w:r>
                      </w:p>
                      <w:p w:rsidR="00D13355" w:rsidRDefault="00D13355">
                        <w:pPr>
                          <w:pStyle w:val="NormalWeb"/>
                          <w:spacing w:before="0" w:beforeAutospacing="0" w:after="0" w:afterAutospacing="0"/>
                          <w:jc w:val="center"/>
                          <w:rPr>
                            <w:rFonts w:ascii="Arial" w:hAnsi="Arial" w:cs="Arial"/>
                            <w:color w:val="C7E9F8"/>
                            <w:sz w:val="20"/>
                            <w:szCs w:val="20"/>
                          </w:rPr>
                        </w:pPr>
                        <w:r>
                          <w:rPr>
                            <w:rFonts w:ascii="Arial" w:hAnsi="Arial" w:cs="Arial"/>
                            <w:noProof/>
                            <w:color w:val="C7E9F8"/>
                            <w:sz w:val="20"/>
                            <w:szCs w:val="20"/>
                          </w:rPr>
                          <w:drawing>
                            <wp:inline distT="0" distB="0" distL="0" distR="0" wp14:anchorId="6A8F11BA" wp14:editId="0DA7FD1E">
                              <wp:extent cx="1287780" cy="1714500"/>
                              <wp:effectExtent l="0" t="0" r="7620" b="0"/>
                              <wp:docPr id="2" name="Picture 2" descr="https://origin.ih.constantcontact.com/fs183/1114104743588/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83/1114104743588/img/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7780" cy="1714500"/>
                                      </a:xfrm>
                                      <a:prstGeom prst="rect">
                                        <a:avLst/>
                                      </a:prstGeom>
                                      <a:noFill/>
                                      <a:ln>
                                        <a:noFill/>
                                      </a:ln>
                                    </pic:spPr>
                                  </pic:pic>
                                </a:graphicData>
                              </a:graphic>
                            </wp:inline>
                          </w:drawing>
                        </w:r>
                        <w:r>
                          <w:rPr>
                            <w:rFonts w:ascii="Arial" w:hAnsi="Arial" w:cs="Arial"/>
                            <w:color w:val="C7E9F8"/>
                            <w:sz w:val="20"/>
                            <w:szCs w:val="20"/>
                          </w:rPr>
                          <w:t xml:space="preserve">    </w:t>
                        </w:r>
                        <w:r>
                          <w:rPr>
                            <w:rFonts w:ascii="Arial" w:hAnsi="Arial" w:cs="Arial"/>
                            <w:noProof/>
                            <w:color w:val="C7E9F8"/>
                            <w:sz w:val="20"/>
                            <w:szCs w:val="20"/>
                          </w:rPr>
                          <w:lastRenderedPageBreak/>
                          <w:drawing>
                            <wp:inline distT="0" distB="0" distL="0" distR="0" wp14:anchorId="00A614A3" wp14:editId="7E724F2F">
                              <wp:extent cx="1287780" cy="1714500"/>
                              <wp:effectExtent l="0" t="0" r="7620" b="0"/>
                              <wp:docPr id="3" name="Picture 3" descr="https://origin.ih.constantcontact.com/fs183/1114104743588/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83/1114104743588/img/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7780" cy="1714500"/>
                                      </a:xfrm>
                                      <a:prstGeom prst="rect">
                                        <a:avLst/>
                                      </a:prstGeom>
                                      <a:noFill/>
                                      <a:ln>
                                        <a:noFill/>
                                      </a:ln>
                                    </pic:spPr>
                                  </pic:pic>
                                </a:graphicData>
                              </a:graphic>
                            </wp:inline>
                          </w:drawing>
                        </w:r>
                        <w:r>
                          <w:rPr>
                            <w:rFonts w:ascii="Arial" w:hAnsi="Arial" w:cs="Arial"/>
                            <w:noProof/>
                            <w:color w:val="C7E9F8"/>
                            <w:sz w:val="20"/>
                            <w:szCs w:val="20"/>
                          </w:rPr>
                          <w:drawing>
                            <wp:inline distT="0" distB="0" distL="0" distR="0" wp14:anchorId="0254B118" wp14:editId="061A9DB2">
                              <wp:extent cx="1341120" cy="1790700"/>
                              <wp:effectExtent l="0" t="0" r="0" b="0"/>
                              <wp:docPr id="4" name="Picture 4" descr="https://origin.ih.constantcontact.com/fs183/1114104743588/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183/1114104743588/img/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1120" cy="1790700"/>
                                      </a:xfrm>
                                      <a:prstGeom prst="rect">
                                        <a:avLst/>
                                      </a:prstGeom>
                                      <a:noFill/>
                                      <a:ln>
                                        <a:noFill/>
                                      </a:ln>
                                    </pic:spPr>
                                  </pic:pic>
                                </a:graphicData>
                              </a:graphic>
                            </wp:inline>
                          </w:drawing>
                        </w:r>
                        <w:r>
                          <w:rPr>
                            <w:rFonts w:ascii="Arial" w:hAnsi="Arial" w:cs="Arial"/>
                            <w:noProof/>
                            <w:color w:val="C7E9F8"/>
                            <w:sz w:val="20"/>
                            <w:szCs w:val="20"/>
                          </w:rPr>
                          <w:drawing>
                            <wp:inline distT="0" distB="0" distL="0" distR="0" wp14:anchorId="46205D14" wp14:editId="629FA791">
                              <wp:extent cx="1341120" cy="1790700"/>
                              <wp:effectExtent l="0" t="0" r="0" b="0"/>
                              <wp:docPr id="5" name="Picture 5" descr="https://origin.ih.constantcontact.com/fs183/1114104743588/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183/1114104743588/img/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1120" cy="1790700"/>
                                      </a:xfrm>
                                      <a:prstGeom prst="rect">
                                        <a:avLst/>
                                      </a:prstGeom>
                                      <a:noFill/>
                                      <a:ln>
                                        <a:noFill/>
                                      </a:ln>
                                    </pic:spPr>
                                  </pic:pic>
                                </a:graphicData>
                              </a:graphic>
                            </wp:inline>
                          </w:drawing>
                        </w:r>
                      </w:p>
                    </w:tc>
                  </w:tr>
                  <w:tr w:rsidR="00D13355">
                    <w:trPr>
                      <w:tblCellSpacing w:w="0" w:type="dxa"/>
                    </w:trPr>
                    <w:tc>
                      <w:tcPr>
                        <w:tcW w:w="0" w:type="auto"/>
                        <w:vAlign w:val="center"/>
                        <w:hideMark/>
                      </w:tcPr>
                      <w:p w:rsidR="00D13355" w:rsidRDefault="00D13355">
                        <w:pPr>
                          <w:jc w:val="center"/>
                          <w:rPr>
                            <w:color w:val="FFFFFF"/>
                          </w:rPr>
                        </w:pPr>
                        <w:r>
                          <w:rPr>
                            <w:noProof/>
                            <w:color w:val="FFFFFF"/>
                          </w:rPr>
                          <w:lastRenderedPageBreak/>
                          <w:drawing>
                            <wp:inline distT="0" distB="0" distL="0" distR="0" wp14:anchorId="21EC6009" wp14:editId="042D0480">
                              <wp:extent cx="1341120" cy="1790700"/>
                              <wp:effectExtent l="0" t="0" r="0" b="0"/>
                              <wp:docPr id="6" name="Picture 6" descr="Wendy R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ndy Rapp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1120" cy="1790700"/>
                                      </a:xfrm>
                                      <a:prstGeom prst="rect">
                                        <a:avLst/>
                                      </a:prstGeom>
                                      <a:noFill/>
                                      <a:ln>
                                        <a:noFill/>
                                      </a:ln>
                                    </pic:spPr>
                                  </pic:pic>
                                </a:graphicData>
                              </a:graphic>
                            </wp:inline>
                          </w:drawing>
                        </w:r>
                      </w:p>
                      <w:p w:rsidR="00D13355" w:rsidRDefault="00D13355" w:rsidP="00D13355">
                        <w:pPr>
                          <w:jc w:val="center"/>
                          <w:rPr>
                            <w:color w:val="FFFFFF"/>
                          </w:rPr>
                        </w:pPr>
                        <w:r>
                          <w:rPr>
                            <w:color w:val="FFFFFF"/>
                          </w:rPr>
                          <w:lastRenderedPageBreak/>
                          <w:t xml:space="preserve">      </w:t>
                        </w:r>
                        <w:r>
                          <w:rPr>
                            <w:noProof/>
                            <w:color w:val="FFFFFF"/>
                          </w:rPr>
                          <w:drawing>
                            <wp:inline distT="0" distB="0" distL="0" distR="0" wp14:anchorId="4E126410" wp14:editId="3295912E">
                              <wp:extent cx="1417320" cy="1897380"/>
                              <wp:effectExtent l="0" t="0" r="0" b="7620"/>
                              <wp:docPr id="7" name="Picture 7" descr="https://origin.ih.constantcontact.com/fs183/1114104743588/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183/1114104743588/img/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7320" cy="1897380"/>
                                      </a:xfrm>
                                      <a:prstGeom prst="rect">
                                        <a:avLst/>
                                      </a:prstGeom>
                                      <a:noFill/>
                                      <a:ln>
                                        <a:noFill/>
                                      </a:ln>
                                    </pic:spPr>
                                  </pic:pic>
                                </a:graphicData>
                              </a:graphic>
                            </wp:inline>
                          </w:drawing>
                        </w:r>
                      </w:p>
                    </w:tc>
                  </w:tr>
                </w:tbl>
                <w:p w:rsidR="00D13355" w:rsidRDefault="00D13355"/>
              </w:tc>
            </w:tr>
          </w:tbl>
          <w:p w:rsidR="00D13355" w:rsidRDefault="00D13355"/>
        </w:tc>
        <w:tc>
          <w:tcPr>
            <w:tcW w:w="66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031"/>
            </w:tblGrid>
            <w:tr w:rsidR="00D13355">
              <w:trPr>
                <w:tblCellSpacing w:w="0" w:type="dxa"/>
              </w:trPr>
              <w:tc>
                <w:tcPr>
                  <w:tcW w:w="5000" w:type="pct"/>
                  <w:tcMar>
                    <w:top w:w="75" w:type="dxa"/>
                    <w:left w:w="75" w:type="dxa"/>
                    <w:bottom w:w="75" w:type="dxa"/>
                    <w:right w:w="75" w:type="dxa"/>
                  </w:tcMa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b/>
                            <w:bCs/>
                            <w:color w:val="800000"/>
                            <w:sz w:val="28"/>
                            <w:szCs w:val="28"/>
                          </w:rPr>
                        </w:pPr>
                        <w:bookmarkStart w:id="0" w:name="LETTER.BLOCK8"/>
                        <w:bookmarkEnd w:id="0"/>
                        <w:r>
                          <w:rPr>
                            <w:rFonts w:ascii="Verdana" w:hAnsi="Verdana"/>
                            <w:b/>
                            <w:bCs/>
                            <w:color w:val="800000"/>
                            <w:sz w:val="28"/>
                            <w:szCs w:val="28"/>
                          </w:rPr>
                          <w:lastRenderedPageBreak/>
                          <w:t>President's Message</w:t>
                        </w:r>
                      </w:p>
                    </w:tc>
                  </w:tr>
                  <w:tr w:rsidR="00D13355">
                    <w:trPr>
                      <w:tblCellSpacing w:w="0" w:type="dxa"/>
                    </w:trPr>
                    <w:tc>
                      <w:tcPr>
                        <w:tcW w:w="0" w:type="auto"/>
                        <w:vAlign w:val="center"/>
                        <w:hideMark/>
                      </w:tcPr>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Dear Colleagues,</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s="Verdana"/>
                            <w:color w:val="214352"/>
                            <w:sz w:val="22"/>
                            <w:szCs w:val="22"/>
                          </w:rPr>
                          <w:t>﻿﻿</w:t>
                        </w:r>
                        <w:r>
                          <w:rPr>
                            <w:rFonts w:ascii="Verdana" w:hAnsi="Verdana"/>
                            <w:color w:val="214352"/>
                            <w:sz w:val="22"/>
                            <w:szCs w:val="22"/>
                          </w:rPr>
                          <w:t xml:space="preserve">As we begin a new year many of us will make new year's resolutions.  Among the most popular will be goals to improve health, diet and fitness.  My goal for 2014?  In a word, </w:t>
                        </w:r>
                        <w:r>
                          <w:rPr>
                            <w:rStyle w:val="Strong"/>
                            <w:rFonts w:ascii="Verdana" w:hAnsi="Verdana"/>
                            <w:i/>
                            <w:iCs/>
                            <w:color w:val="214352"/>
                            <w:sz w:val="22"/>
                            <w:szCs w:val="22"/>
                          </w:rPr>
                          <w:t>connect!</w:t>
                        </w:r>
                        <w:r>
                          <w:rPr>
                            <w:rFonts w:ascii="Verdana" w:hAnsi="Verdana"/>
                            <w:color w:val="214352"/>
                            <w:sz w:val="22"/>
                            <w:szCs w:val="22"/>
                          </w:rPr>
                          <w:t>  Finding time to connect with friends, family, colleagues and those outside our everyday world can be a challenge for all of us.  Often we run from one meeting to the next, sipping coffee and struggling to make it home for dinner, the board meeting or a youth activity that is on the calendar.</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xml:space="preserve">Connecting with </w:t>
                        </w:r>
                        <w:r>
                          <w:rPr>
                            <w:rStyle w:val="Strong"/>
                            <w:rFonts w:ascii="Verdana" w:hAnsi="Verdana"/>
                            <w:color w:val="214352"/>
                            <w:sz w:val="22"/>
                            <w:szCs w:val="22"/>
                          </w:rPr>
                          <w:t xml:space="preserve">NEACRAO </w:t>
                        </w:r>
                        <w:r>
                          <w:rPr>
                            <w:rFonts w:ascii="Verdana" w:hAnsi="Verdana"/>
                            <w:color w:val="214352"/>
                            <w:sz w:val="22"/>
                            <w:szCs w:val="22"/>
                          </w:rPr>
                          <w:t>colleagues has been a professional blessing for me!  Our members face similar issues, and knowing that our experiences are not unique affords us the opportunity to share best practices with each other all year long, not just at the annual meeting.  The professional relationships I have forged as a result of being involved in NEACRAO have helped me navigate through declining budgets, national trends, and have been a sounding board for so many of us who continue to face the challenges of doing more with less.</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xml:space="preserve">If you are striving to take time and connect like I am, consider becoming an active member of NEACRAO.  Whether you take a minute or two to email an idea or thought to a member of the council or executive board, or take it a step further and participate in planning meetings throughout the year, know that we value your input and would like to hear from you in any way you are willing to connect.  Are you following NEACRAO on Facebook or </w:t>
                        </w:r>
                        <w:r>
                          <w:rPr>
                            <w:rFonts w:ascii="Verdana" w:hAnsi="Verdana"/>
                            <w:color w:val="214352"/>
                            <w:sz w:val="22"/>
                            <w:szCs w:val="22"/>
                          </w:rPr>
                          <w:lastRenderedPageBreak/>
                          <w:t>Twitter yet? Start today!</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xml:space="preserve">It's time to usher in a New Year and with it comes fresh opportunities for growth and improvement.  Please connect with NEACRAO at </w:t>
                        </w:r>
                        <w:proofErr w:type="spellStart"/>
                        <w:r>
                          <w:rPr>
                            <w:rFonts w:ascii="Verdana" w:hAnsi="Verdana"/>
                            <w:color w:val="214352"/>
                            <w:sz w:val="22"/>
                            <w:szCs w:val="22"/>
                          </w:rPr>
                          <w:t>Rivier</w:t>
                        </w:r>
                        <w:proofErr w:type="spellEnd"/>
                        <w:r>
                          <w:rPr>
                            <w:rFonts w:ascii="Verdana" w:hAnsi="Verdana"/>
                            <w:color w:val="214352"/>
                            <w:sz w:val="22"/>
                            <w:szCs w:val="22"/>
                          </w:rPr>
                          <w:t xml:space="preserve"> University on Friday, January 31 at 10:00 am as we begin to plan for NEACRAO's Annual Meeting next November!</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As always, NEACRAO is thankful to have your membership and we are very much looking forward to connecting with you in 2014.</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Best wishes,   </w:t>
                        </w:r>
                      </w:p>
                      <w:p w:rsidR="00D13355" w:rsidRDefault="00D13355">
                        <w:pPr>
                          <w:pStyle w:val="NormalWeb"/>
                          <w:spacing w:before="0" w:beforeAutospacing="0" w:after="0" w:afterAutospacing="0"/>
                          <w:rPr>
                            <w:rFonts w:ascii="Verdana" w:hAnsi="Verdana"/>
                            <w:color w:val="214352"/>
                            <w:sz w:val="22"/>
                            <w:szCs w:val="22"/>
                          </w:rPr>
                        </w:pPr>
                        <w:r>
                          <w:rPr>
                            <w:rStyle w:val="Emphasis"/>
                            <w:rFonts w:ascii="Verdana" w:hAnsi="Verdana"/>
                            <w:color w:val="214352"/>
                            <w:sz w:val="22"/>
                            <w:szCs w:val="22"/>
                          </w:rPr>
                          <w:t> </w:t>
                        </w:r>
                      </w:p>
                      <w:p w:rsidR="00D13355" w:rsidRDefault="00D13355">
                        <w:pPr>
                          <w:pStyle w:val="NormalWeb"/>
                          <w:spacing w:before="0" w:beforeAutospacing="0" w:after="0" w:afterAutospacing="0"/>
                          <w:rPr>
                            <w:rFonts w:ascii="Verdana" w:hAnsi="Verdana"/>
                            <w:color w:val="214352"/>
                            <w:sz w:val="22"/>
                            <w:szCs w:val="22"/>
                          </w:rPr>
                        </w:pPr>
                        <w:r>
                          <w:rPr>
                            <w:rStyle w:val="Emphasis"/>
                            <w:rFonts w:ascii="Verdana" w:hAnsi="Verdana"/>
                            <w:color w:val="214352"/>
                            <w:sz w:val="22"/>
                            <w:szCs w:val="22"/>
                          </w:rPr>
                          <w:t xml:space="preserve">Marcia Rosbury-Henne  </w:t>
                        </w:r>
                        <w:r>
                          <w:rPr>
                            <w:rFonts w:ascii="Verdana" w:hAnsi="Verdana"/>
                            <w:color w:val="214352"/>
                            <w:sz w:val="22"/>
                            <w:szCs w:val="22"/>
                          </w:rPr>
                          <w:t> </w:t>
                        </w:r>
                      </w:p>
                      <w:p w:rsidR="00D13355" w:rsidRDefault="00D13355">
                        <w:pPr>
                          <w:pStyle w:val="NormalWeb"/>
                          <w:spacing w:before="0" w:beforeAutospacing="0" w:after="0" w:afterAutospacing="0"/>
                          <w:rPr>
                            <w:rFonts w:ascii="Verdana" w:hAnsi="Verdana"/>
                            <w:color w:val="214352"/>
                            <w:sz w:val="22"/>
                            <w:szCs w:val="22"/>
                          </w:rPr>
                        </w:pPr>
                        <w:r>
                          <w:rPr>
                            <w:rStyle w:val="Emphasis"/>
                            <w:rFonts w:ascii="Verdana" w:hAnsi="Verdana"/>
                            <w:color w:val="214352"/>
                            <w:sz w:val="22"/>
                            <w:szCs w:val="22"/>
                          </w:rPr>
                          <w:t>President</w:t>
                        </w:r>
                      </w:p>
                    </w:tc>
                  </w:tr>
                </w:tbl>
                <w:p w:rsidR="00D13355" w:rsidRDefault="00D13355">
                  <w:pPr>
                    <w:rPr>
                      <w:vanish/>
                    </w:rPr>
                  </w:pPr>
                  <w:bookmarkStart w:id="1" w:name="LETTER.BLOCK9"/>
                  <w:bookmarkEnd w:id="1"/>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color w:val="800000"/>
                            <w:sz w:val="28"/>
                            <w:szCs w:val="28"/>
                          </w:rPr>
                        </w:pPr>
                        <w:r>
                          <w:rPr>
                            <w:rFonts w:ascii="Verdana" w:hAnsi="Verdana"/>
                            <w:b/>
                            <w:bCs/>
                            <w:color w:val="800000"/>
                            <w:sz w:val="28"/>
                            <w:szCs w:val="28"/>
                          </w:rPr>
                          <w:t>NEACRAO Scholarship Reminder</w:t>
                        </w:r>
                      </w:p>
                    </w:tc>
                  </w:tr>
                  <w:tr w:rsidR="00D13355">
                    <w:trPr>
                      <w:tblCellSpacing w:w="0" w:type="dxa"/>
                    </w:trPr>
                    <w:tc>
                      <w:tcPr>
                        <w:tcW w:w="0" w:type="auto"/>
                        <w:vAlign w:val="center"/>
                        <w:hideMark/>
                      </w:tcPr>
                      <w:p w:rsidR="00D13355" w:rsidRDefault="00D13355" w:rsidP="00D13355">
                        <w:pPr>
                          <w:spacing w:after="75"/>
                          <w:rPr>
                            <w:rFonts w:ascii="Verdana" w:hAnsi="Verdana"/>
                            <w:color w:val="214352"/>
                            <w:sz w:val="22"/>
                            <w:szCs w:val="22"/>
                          </w:rPr>
                        </w:pPr>
                        <w:r>
                          <w:rPr>
                            <w:rFonts w:ascii="Verdana" w:hAnsi="Verdana"/>
                            <w:color w:val="214352"/>
                            <w:sz w:val="22"/>
                            <w:szCs w:val="22"/>
                          </w:rPr>
                          <w:t xml:space="preserve">Each year, the New England Association of Collegiate Registrars and Admission Officers awards scholarships to three (3) high school graduates who will be enrolling in a NEACRAO member institution for the fall semester of that year.  Each high school graduate who is selected is awarded $2,000.  Each recipient of the scholarship is selected from candidates who are recommended by New England secondary school guidance professionals.  Scholarship applications are due by March 14.  For more information, click </w:t>
                        </w:r>
                        <w:hyperlink r:id="rId22" w:tgtFrame="_blank" w:history="1">
                          <w:r>
                            <w:rPr>
                              <w:rStyle w:val="Hyperlink"/>
                              <w:rFonts w:ascii="Verdana" w:hAnsi="Verdana"/>
                              <w:sz w:val="22"/>
                              <w:szCs w:val="22"/>
                            </w:rPr>
                            <w:t>NEACRAO Scholarship Information</w:t>
                          </w:r>
                        </w:hyperlink>
                        <w:r>
                          <w:rPr>
                            <w:rFonts w:ascii="Verdana" w:hAnsi="Verdana"/>
                            <w:color w:val="214352"/>
                            <w:sz w:val="22"/>
                            <w:szCs w:val="22"/>
                          </w:rPr>
                          <w:t>.</w:t>
                        </w:r>
                      </w:p>
                    </w:tc>
                  </w:tr>
                </w:tbl>
                <w:p w:rsidR="00D13355" w:rsidRDefault="00D13355">
                  <w:pPr>
                    <w:rPr>
                      <w:vanish/>
                    </w:rPr>
                  </w:pPr>
                  <w:bookmarkStart w:id="2" w:name="LETTER.BLOCK30"/>
                  <w:bookmarkEnd w:id="2"/>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color w:val="800000"/>
                            <w:sz w:val="28"/>
                            <w:szCs w:val="28"/>
                          </w:rPr>
                        </w:pPr>
                        <w:r>
                          <w:rPr>
                            <w:rFonts w:ascii="Verdana" w:hAnsi="Verdana"/>
                            <w:b/>
                            <w:bCs/>
                            <w:color w:val="800000"/>
                            <w:sz w:val="28"/>
                            <w:szCs w:val="28"/>
                          </w:rPr>
                          <w:t>January 2014 Planning Meeting</w:t>
                        </w:r>
                      </w:p>
                    </w:tc>
                  </w:tr>
                  <w:tr w:rsidR="00D13355">
                    <w:trPr>
                      <w:tblCellSpacing w:w="0" w:type="dxa"/>
                    </w:trPr>
                    <w:tc>
                      <w:tcPr>
                        <w:tcW w:w="0" w:type="auto"/>
                        <w:vAlign w:val="center"/>
                        <w:hideMark/>
                      </w:tcPr>
                      <w:p w:rsidR="00D13355" w:rsidRDefault="00D13355" w:rsidP="00D13355">
                        <w:pPr>
                          <w:spacing w:after="75"/>
                          <w:rPr>
                            <w:rFonts w:ascii="Verdana" w:hAnsi="Verdana"/>
                            <w:color w:val="214352"/>
                            <w:sz w:val="22"/>
                            <w:szCs w:val="22"/>
                          </w:rPr>
                        </w:pPr>
                        <w:r>
                          <w:rPr>
                            <w:rFonts w:ascii="Verdana" w:hAnsi="Verdana"/>
                            <w:color w:val="214352"/>
                            <w:sz w:val="22"/>
                            <w:szCs w:val="22"/>
                          </w:rPr>
                          <w:t>Just a quick reminder that our planning meeting will be held on</w:t>
                        </w:r>
                        <w:r>
                          <w:rPr>
                            <w:rFonts w:ascii="Verdana" w:hAnsi="Verdana"/>
                            <w:b/>
                            <w:bCs/>
                            <w:color w:val="214352"/>
                            <w:sz w:val="22"/>
                            <w:szCs w:val="22"/>
                          </w:rPr>
                          <w:t xml:space="preserve"> Friday, January 31 at 10:00</w:t>
                        </w:r>
                        <w:proofErr w:type="gramStart"/>
                        <w:r>
                          <w:rPr>
                            <w:rFonts w:ascii="Verdana" w:hAnsi="Verdana"/>
                            <w:b/>
                            <w:bCs/>
                            <w:color w:val="214352"/>
                            <w:sz w:val="22"/>
                            <w:szCs w:val="22"/>
                          </w:rPr>
                          <w:t>am</w:t>
                        </w:r>
                        <w:proofErr w:type="gramEnd"/>
                        <w:r>
                          <w:rPr>
                            <w:rFonts w:ascii="Verdana" w:hAnsi="Verdana"/>
                            <w:color w:val="214352"/>
                            <w:sz w:val="22"/>
                            <w:szCs w:val="22"/>
                          </w:rPr>
                          <w:t xml:space="preserve"> at </w:t>
                        </w:r>
                        <w:proofErr w:type="spellStart"/>
                        <w:r>
                          <w:rPr>
                            <w:rFonts w:ascii="Verdana" w:hAnsi="Verdana"/>
                            <w:color w:val="214352"/>
                            <w:sz w:val="22"/>
                            <w:szCs w:val="22"/>
                          </w:rPr>
                          <w:t>Rivier</w:t>
                        </w:r>
                        <w:proofErr w:type="spellEnd"/>
                        <w:r>
                          <w:rPr>
                            <w:rFonts w:ascii="Verdana" w:hAnsi="Verdana"/>
                            <w:color w:val="214352"/>
                            <w:sz w:val="22"/>
                            <w:szCs w:val="22"/>
                          </w:rPr>
                          <w:t xml:space="preserve"> University in Nashua, New Hampshire.  Thanks to Karen Schedin for hosting!  A snow date of </w:t>
                        </w:r>
                        <w:r>
                          <w:rPr>
                            <w:rStyle w:val="Strong"/>
                            <w:rFonts w:ascii="Verdana" w:hAnsi="Verdana"/>
                            <w:color w:val="214352"/>
                            <w:sz w:val="22"/>
                            <w:szCs w:val="22"/>
                          </w:rPr>
                          <w:lastRenderedPageBreak/>
                          <w:t>Friday, February 7</w:t>
                        </w:r>
                        <w:r>
                          <w:rPr>
                            <w:rFonts w:ascii="Verdana" w:hAnsi="Verdana"/>
                            <w:color w:val="214352"/>
                            <w:sz w:val="22"/>
                            <w:szCs w:val="22"/>
                          </w:rPr>
                          <w:t xml:space="preserve"> has also been reserved - let's hope we don't need it!  We have several new co-chairs that will be introduced at the meeting. Based on feedback from our wrap-up meeting in November, a timeline will be distributed to all participants outlining planning deadlines for the annual meeting. </w:t>
                        </w:r>
                      </w:p>
                    </w:tc>
                  </w:tr>
                </w:tbl>
                <w:p w:rsidR="00D13355" w:rsidRDefault="00D13355">
                  <w:pPr>
                    <w:rPr>
                      <w:vanish/>
                    </w:rPr>
                  </w:pPr>
                  <w:bookmarkStart w:id="3" w:name="LETTER.BLOCK29"/>
                  <w:bookmarkEnd w:id="3"/>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color w:val="800000"/>
                            <w:sz w:val="28"/>
                            <w:szCs w:val="28"/>
                          </w:rPr>
                        </w:pPr>
                        <w:r>
                          <w:rPr>
                            <w:rFonts w:ascii="Verdana" w:hAnsi="Verdana"/>
                            <w:b/>
                            <w:bCs/>
                            <w:color w:val="800000"/>
                            <w:sz w:val="28"/>
                            <w:szCs w:val="28"/>
                          </w:rPr>
                          <w:t>2014 Annual Meeting - Newport, RI</w:t>
                        </w:r>
                      </w:p>
                    </w:tc>
                  </w:tr>
                  <w:tr w:rsidR="00D13355">
                    <w:trPr>
                      <w:tblCellSpacing w:w="0" w:type="dxa"/>
                    </w:trPr>
                    <w:tc>
                      <w:tcPr>
                        <w:tcW w:w="0" w:type="auto"/>
                        <w:vAlign w:val="center"/>
                        <w:hideMark/>
                      </w:tcPr>
                      <w:p w:rsidR="00D13355" w:rsidRDefault="00D13355">
                        <w:pPr>
                          <w:spacing w:after="75"/>
                          <w:jc w:val="center"/>
                          <w:rPr>
                            <w:rFonts w:ascii="Verdana" w:hAnsi="Verdana"/>
                            <w:color w:val="214352"/>
                            <w:sz w:val="22"/>
                            <w:szCs w:val="22"/>
                          </w:rPr>
                        </w:pPr>
                        <w:r>
                          <w:rPr>
                            <w:rStyle w:val="Strong"/>
                            <w:rFonts w:ascii="Verdana" w:hAnsi="Verdana"/>
                            <w:color w:val="214352"/>
                            <w:sz w:val="20"/>
                            <w:szCs w:val="20"/>
                          </w:rPr>
                          <w:t xml:space="preserve">NEACRAO Annual Meeting and Reverse College Day </w:t>
                        </w:r>
                      </w:p>
                      <w:p w:rsidR="00D13355" w:rsidRDefault="00D13355">
                        <w:pPr>
                          <w:spacing w:after="75"/>
                          <w:jc w:val="center"/>
                          <w:rPr>
                            <w:rFonts w:ascii="Verdana" w:hAnsi="Verdana"/>
                            <w:color w:val="214352"/>
                            <w:sz w:val="22"/>
                            <w:szCs w:val="22"/>
                          </w:rPr>
                        </w:pPr>
                        <w:r>
                          <w:rPr>
                            <w:rStyle w:val="Strong"/>
                            <w:rFonts w:ascii="Verdana" w:hAnsi="Verdana"/>
                            <w:color w:val="214352"/>
                            <w:sz w:val="20"/>
                            <w:szCs w:val="20"/>
                          </w:rPr>
                          <w:t>Newport Marriott - Newport, Rhode Island</w:t>
                        </w:r>
                      </w:p>
                      <w:p w:rsidR="00D13355" w:rsidRDefault="00D13355">
                        <w:pPr>
                          <w:spacing w:after="75"/>
                          <w:jc w:val="center"/>
                          <w:rPr>
                            <w:rFonts w:ascii="Verdana" w:hAnsi="Verdana"/>
                            <w:color w:val="214352"/>
                            <w:sz w:val="22"/>
                            <w:szCs w:val="22"/>
                          </w:rPr>
                        </w:pPr>
                        <w:r>
                          <w:rPr>
                            <w:rFonts w:ascii="Verdana" w:hAnsi="Verdana"/>
                            <w:b/>
                            <w:bCs/>
                            <w:noProof/>
                            <w:color w:val="214352"/>
                            <w:sz w:val="20"/>
                            <w:szCs w:val="20"/>
                          </w:rPr>
                          <w:drawing>
                            <wp:inline distT="0" distB="0" distL="0" distR="0" wp14:anchorId="2EEF639C" wp14:editId="30CD1F9B">
                              <wp:extent cx="2202180" cy="1524000"/>
                              <wp:effectExtent l="0" t="0" r="7620" b="0"/>
                              <wp:docPr id="8" name="Picture 8" descr="Newport Marri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port Marriot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2180" cy="1524000"/>
                                      </a:xfrm>
                                      <a:prstGeom prst="rect">
                                        <a:avLst/>
                                      </a:prstGeom>
                                      <a:noFill/>
                                      <a:ln>
                                        <a:noFill/>
                                      </a:ln>
                                    </pic:spPr>
                                  </pic:pic>
                                </a:graphicData>
                              </a:graphic>
                            </wp:inline>
                          </w:drawing>
                        </w:r>
                      </w:p>
                      <w:p w:rsidR="00D13355" w:rsidRDefault="00D13355">
                        <w:pPr>
                          <w:spacing w:after="75"/>
                          <w:jc w:val="center"/>
                          <w:rPr>
                            <w:rFonts w:ascii="Verdana" w:hAnsi="Verdana"/>
                            <w:color w:val="214352"/>
                            <w:sz w:val="22"/>
                            <w:szCs w:val="22"/>
                          </w:rPr>
                        </w:pPr>
                        <w:r>
                          <w:rPr>
                            <w:rStyle w:val="Strong"/>
                            <w:rFonts w:ascii="Verdana" w:hAnsi="Verdana"/>
                            <w:color w:val="214352"/>
                            <w:sz w:val="20"/>
                            <w:szCs w:val="20"/>
                          </w:rPr>
                          <w:t>November 5th - Reverse College Day</w:t>
                        </w:r>
                      </w:p>
                      <w:p w:rsidR="00D13355" w:rsidRDefault="00D13355">
                        <w:pPr>
                          <w:spacing w:after="75"/>
                          <w:jc w:val="center"/>
                          <w:rPr>
                            <w:rFonts w:ascii="Verdana" w:hAnsi="Verdana"/>
                            <w:color w:val="214352"/>
                            <w:sz w:val="22"/>
                            <w:szCs w:val="22"/>
                          </w:rPr>
                        </w:pPr>
                        <w:r>
                          <w:rPr>
                            <w:rStyle w:val="Strong"/>
                            <w:rFonts w:ascii="Verdana" w:hAnsi="Verdana"/>
                            <w:color w:val="214352"/>
                            <w:sz w:val="20"/>
                            <w:szCs w:val="20"/>
                          </w:rPr>
                          <w:t>November 6th - 7th Annual Meeting</w:t>
                        </w:r>
                      </w:p>
                      <w:p w:rsidR="00D13355" w:rsidRDefault="00D13355">
                        <w:pPr>
                          <w:pStyle w:val="NormalWeb"/>
                          <w:spacing w:before="0" w:beforeAutospacing="0" w:after="0" w:afterAutospacing="0"/>
                          <w:rPr>
                            <w:rFonts w:ascii="Verdana" w:hAnsi="Verdana"/>
                            <w:color w:val="214352"/>
                            <w:sz w:val="22"/>
                            <w:szCs w:val="22"/>
                          </w:rPr>
                        </w:pPr>
                        <w:r>
                          <w:rPr>
                            <w:rStyle w:val="Strong"/>
                            <w:rFonts w:ascii="Verdana" w:hAnsi="Verdana"/>
                            <w:color w:val="214352"/>
                            <w:sz w:val="20"/>
                            <w:szCs w:val="20"/>
                          </w:rPr>
                          <w:t> </w:t>
                        </w:r>
                      </w:p>
                      <w:p w:rsidR="00D13355" w:rsidRDefault="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Mark your calendars for the 2014 Reverse College Day and 67th Annual Meeting.  The Annual Meeting and RCD are your resource for keeping up with all that is going on in higher education, meeting new friends and colleagues, exploring new technologies with vendors, and gaining insight, ideas, and concepts you can bring back to the office to directly impact your daily operations.</w:t>
                        </w:r>
                      </w:p>
                      <w:p w:rsidR="00D13355" w:rsidRDefault="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xml:space="preserve">The Newport Marriott is situated in the heart of historic Newport, Rhode Island.  With a convenient harbor location, legendary attractions such as the Cliff Walk, Newport Mansions, Castle Hill Lighthouse and the International Tennis Hall of Fame are easily accessible.  This </w:t>
                        </w:r>
                        <w:r>
                          <w:rPr>
                            <w:rFonts w:ascii="Verdana" w:hAnsi="Verdana"/>
                            <w:color w:val="214352"/>
                            <w:sz w:val="22"/>
                            <w:szCs w:val="22"/>
                          </w:rPr>
                          <w:lastRenderedPageBreak/>
                          <w:t>Newport, Rhode Island hotel offers first-class accommodations with a luxury spa, an indoor swimming pool, fitness center and on-site restaurant, Fathoms, which features fresh seafood cuisine.</w:t>
                        </w:r>
                      </w:p>
                      <w:p w:rsidR="00D13355" w:rsidRDefault="00D13355">
                        <w:pPr>
                          <w:jc w:val="center"/>
                          <w:rPr>
                            <w:rFonts w:ascii="Verdana" w:hAnsi="Verdana"/>
                            <w:color w:val="214352"/>
                            <w:sz w:val="22"/>
                            <w:szCs w:val="22"/>
                          </w:rPr>
                        </w:pPr>
                      </w:p>
                    </w:tc>
                  </w:tr>
                </w:tbl>
                <w:p w:rsidR="00D13355" w:rsidRDefault="00D13355">
                  <w:pPr>
                    <w:rPr>
                      <w:vanish/>
                    </w:rPr>
                  </w:pPr>
                  <w:bookmarkStart w:id="4" w:name="LETTER.BLOCK28"/>
                  <w:bookmarkEnd w:id="4"/>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color w:val="800000"/>
                            <w:sz w:val="28"/>
                            <w:szCs w:val="28"/>
                          </w:rPr>
                        </w:pPr>
                        <w:r>
                          <w:rPr>
                            <w:rFonts w:ascii="Verdana" w:hAnsi="Verdana"/>
                            <w:b/>
                            <w:bCs/>
                            <w:color w:val="800000"/>
                            <w:sz w:val="28"/>
                            <w:szCs w:val="28"/>
                          </w:rPr>
                          <w:t>2013 Annual Conference - a Success</w:t>
                        </w:r>
                      </w:p>
                    </w:tc>
                  </w:tr>
                  <w:tr w:rsidR="00D13355">
                    <w:trPr>
                      <w:tblCellSpacing w:w="0" w:type="dxa"/>
                    </w:trPr>
                    <w:tc>
                      <w:tcPr>
                        <w:tcW w:w="0" w:type="auto"/>
                        <w:vAlign w:val="center"/>
                        <w:hideMark/>
                      </w:tcPr>
                      <w:p w:rsidR="00D13355" w:rsidRDefault="00D13355" w:rsidP="00D13355">
                        <w:pPr>
                          <w:spacing w:after="75"/>
                          <w:rPr>
                            <w:rFonts w:ascii="Verdana" w:hAnsi="Verdana"/>
                            <w:color w:val="214352"/>
                            <w:sz w:val="22"/>
                            <w:szCs w:val="22"/>
                          </w:rPr>
                        </w:pPr>
                        <w:r>
                          <w:rPr>
                            <w:rFonts w:ascii="Verdana" w:hAnsi="Verdana"/>
                            <w:color w:val="214352"/>
                            <w:sz w:val="22"/>
                            <w:szCs w:val="22"/>
                          </w:rPr>
                          <w:t>Congratulations to the Executive Committee, Council,</w:t>
                        </w:r>
                        <w:proofErr w:type="gramStart"/>
                        <w:r>
                          <w:rPr>
                            <w:rFonts w:ascii="Verdana" w:hAnsi="Verdana"/>
                            <w:color w:val="214352"/>
                            <w:sz w:val="22"/>
                            <w:szCs w:val="22"/>
                          </w:rPr>
                          <w:t>  and</w:t>
                        </w:r>
                        <w:proofErr w:type="gramEnd"/>
                        <w:r>
                          <w:rPr>
                            <w:rFonts w:ascii="Verdana" w:hAnsi="Verdana"/>
                            <w:color w:val="214352"/>
                            <w:sz w:val="22"/>
                            <w:szCs w:val="22"/>
                          </w:rPr>
                          <w:t xml:space="preserve"> membership of NEACRAO for a remarkable Annual Meeting and Reverse College Day.  The 2013 Annual Meeting and RCD had the Newport Marriott buzzing with best practices and networking until the wee hours of the mornings, November 6, 7 and 8th!  Among the highlights Reverse College Day keynote </w:t>
                        </w:r>
                        <w:proofErr w:type="gramStart"/>
                        <w:r>
                          <w:rPr>
                            <w:rFonts w:ascii="Verdana" w:hAnsi="Verdana"/>
                            <w:color w:val="214352"/>
                            <w:sz w:val="22"/>
                            <w:szCs w:val="22"/>
                          </w:rPr>
                          <w:t xml:space="preserve">speaker </w:t>
                        </w:r>
                        <w:proofErr w:type="gramEnd"/>
                        <w:r>
                          <w:rPr>
                            <w:rFonts w:ascii="Verdana" w:hAnsi="Verdana"/>
                            <w:noProof/>
                            <w:color w:val="214352"/>
                            <w:sz w:val="22"/>
                            <w:szCs w:val="22"/>
                          </w:rPr>
                          <w:drawing>
                            <wp:anchor distT="47625" distB="47625" distL="47625" distR="47625" simplePos="0" relativeHeight="251660288" behindDoc="0" locked="0" layoutInCell="1" allowOverlap="0" wp14:anchorId="48423F2C" wp14:editId="307E47DD">
                              <wp:simplePos x="0" y="0"/>
                              <wp:positionH relativeFrom="column">
                                <wp:align>right</wp:align>
                              </wp:positionH>
                              <wp:positionV relativeFrom="line">
                                <wp:posOffset>0</wp:posOffset>
                              </wp:positionV>
                              <wp:extent cx="2371725" cy="3190875"/>
                              <wp:effectExtent l="0" t="0" r="9525" b="9525"/>
                              <wp:wrapSquare wrapText="bothSides"/>
                              <wp:docPr id="9" name="Picture 3" descr="https://origin.ih.constantcontact.com/fs183/1114104743588/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183/1114104743588/img/1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1725"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214352"/>
                            <w:sz w:val="22"/>
                            <w:szCs w:val="22"/>
                          </w:rPr>
                          <w:t xml:space="preserve">, Eric Johnson, Director of the University of Georgia Visitor Center, teaching all of us how to BE AWESOME! </w:t>
                        </w:r>
                      </w:p>
                      <w:p w:rsidR="00D13355" w:rsidRDefault="00D13355" w:rsidP="00D13355">
                        <w:pPr>
                          <w:pStyle w:val="NormalWeb"/>
                          <w:spacing w:before="0" w:beforeAutospacing="0" w:after="0" w:afterAutospacing="0"/>
                          <w:jc w:val="center"/>
                          <w:rPr>
                            <w:rFonts w:ascii="Verdana" w:hAnsi="Verdana"/>
                            <w:color w:val="214352"/>
                            <w:sz w:val="22"/>
                            <w:szCs w:val="22"/>
                          </w:rPr>
                        </w:pPr>
                        <w:r>
                          <w:rPr>
                            <w:rFonts w:ascii="Verdana" w:hAnsi="Verdana"/>
                            <w:color w:val="214352"/>
                            <w:sz w:val="22"/>
                            <w:szCs w:val="22"/>
                          </w:rPr>
                          <w:t>   </w:t>
                        </w:r>
                      </w:p>
                      <w:p w:rsidR="00D13355" w:rsidRDefault="00D13355" w:rsidP="00D13355">
                        <w:pPr>
                          <w:rPr>
                            <w:rFonts w:ascii="Verdana" w:hAnsi="Verdana"/>
                            <w:color w:val="214352"/>
                            <w:sz w:val="22"/>
                            <w:szCs w:val="22"/>
                          </w:rPr>
                        </w:pPr>
                        <w:r>
                          <w:rPr>
                            <w:rFonts w:ascii="Verdana" w:hAnsi="Verdana"/>
                            <w:color w:val="214352"/>
                            <w:sz w:val="22"/>
                            <w:szCs w:val="22"/>
                          </w:rPr>
                          <w:t>Annual Meeting Luncheon Keynote and author</w:t>
                        </w:r>
                        <w:proofErr w:type="gramStart"/>
                        <w:r>
                          <w:rPr>
                            <w:rFonts w:ascii="Verdana" w:hAnsi="Verdana"/>
                            <w:color w:val="214352"/>
                            <w:sz w:val="22"/>
                            <w:szCs w:val="22"/>
                          </w:rPr>
                          <w:t>  of</w:t>
                        </w:r>
                        <w:proofErr w:type="gramEnd"/>
                        <w:r>
                          <w:rPr>
                            <w:rFonts w:ascii="Verdana" w:hAnsi="Verdana"/>
                            <w:color w:val="214352"/>
                            <w:sz w:val="22"/>
                            <w:szCs w:val="22"/>
                          </w:rPr>
                          <w:t xml:space="preserve"> </w:t>
                        </w:r>
                        <w:r>
                          <w:rPr>
                            <w:rStyle w:val="Emphasis"/>
                            <w:rFonts w:ascii="Verdana" w:hAnsi="Verdana"/>
                            <w:color w:val="214352"/>
                            <w:sz w:val="22"/>
                            <w:szCs w:val="22"/>
                          </w:rPr>
                          <w:t xml:space="preserve">Confessions of a Community College Dean </w:t>
                        </w:r>
                        <w:r>
                          <w:rPr>
                            <w:rFonts w:ascii="Verdana" w:hAnsi="Verdana"/>
                            <w:color w:val="214352"/>
                            <w:sz w:val="22"/>
                            <w:szCs w:val="22"/>
                          </w:rPr>
                          <w:br/>
                          <w:t xml:space="preserve">and lecturer Dr. Matthew Reed (see above), </w:t>
                        </w:r>
                        <w:r>
                          <w:rPr>
                            <w:rFonts w:ascii="Verdana" w:hAnsi="Verdana"/>
                            <w:color w:val="214352"/>
                            <w:sz w:val="22"/>
                            <w:szCs w:val="22"/>
                          </w:rPr>
                          <w:br/>
                        </w:r>
                        <w:r>
                          <w:rPr>
                            <w:rFonts w:ascii="Verdana" w:hAnsi="Verdana"/>
                            <w:color w:val="214352"/>
                            <w:sz w:val="22"/>
                            <w:szCs w:val="22"/>
                          </w:rPr>
                          <w:lastRenderedPageBreak/>
                          <w:t xml:space="preserve">aka </w:t>
                        </w:r>
                        <w:r>
                          <w:rPr>
                            <w:rStyle w:val="Emphasis"/>
                            <w:rFonts w:ascii="Verdana" w:hAnsi="Verdana"/>
                            <w:color w:val="214352"/>
                            <w:sz w:val="22"/>
                            <w:szCs w:val="22"/>
                          </w:rPr>
                          <w:t>Dean Dad.</w:t>
                        </w:r>
                        <w:r>
                          <w:rPr>
                            <w:rFonts w:ascii="Verdana" w:hAnsi="Verdana"/>
                            <w:color w:val="214352"/>
                            <w:sz w:val="22"/>
                            <w:szCs w:val="22"/>
                          </w:rPr>
                          <w:t xml:space="preserve">    </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tc>
                  </w:tr>
                </w:tbl>
                <w:p w:rsidR="00D13355" w:rsidRDefault="00D13355">
                  <w:pPr>
                    <w:rPr>
                      <w:vanish/>
                    </w:rPr>
                  </w:pPr>
                  <w:bookmarkStart w:id="5" w:name="LETTER.BLOCK10"/>
                  <w:bookmarkEnd w:id="5"/>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color w:val="800000"/>
                            <w:sz w:val="28"/>
                            <w:szCs w:val="28"/>
                          </w:rPr>
                        </w:pPr>
                        <w:r>
                          <w:rPr>
                            <w:rFonts w:ascii="Verdana" w:hAnsi="Verdana"/>
                            <w:b/>
                            <w:bCs/>
                            <w:color w:val="800000"/>
                            <w:sz w:val="28"/>
                            <w:szCs w:val="28"/>
                          </w:rPr>
                          <w:t>Reverse College Day</w:t>
                        </w:r>
                      </w:p>
                    </w:tc>
                  </w:tr>
                  <w:tr w:rsidR="00D13355">
                    <w:trPr>
                      <w:tblCellSpacing w:w="0" w:type="dxa"/>
                    </w:trPr>
                    <w:tc>
                      <w:tcPr>
                        <w:tcW w:w="0" w:type="auto"/>
                        <w:vAlign w:val="center"/>
                        <w:hideMark/>
                      </w:tcPr>
                      <w:p w:rsidR="00D13355" w:rsidRDefault="00D13355" w:rsidP="00D13355">
                        <w:pPr>
                          <w:spacing w:after="75"/>
                          <w:rPr>
                            <w:rFonts w:ascii="Verdana" w:hAnsi="Verdana"/>
                            <w:color w:val="214352"/>
                            <w:sz w:val="22"/>
                            <w:szCs w:val="22"/>
                          </w:rPr>
                        </w:pPr>
                        <w:r>
                          <w:rPr>
                            <w:rFonts w:ascii="Verdana" w:hAnsi="Verdana"/>
                            <w:color w:val="214352"/>
                            <w:sz w:val="22"/>
                            <w:szCs w:val="22"/>
                          </w:rPr>
                          <w:t>2013 Reverse College Day was a resounding success!  The day began with a dynamic presentation by Eric Johnson from the University of Georgia Visitor's Center.  A well-attended Reverse College Fair fostered engaging conversations with guidance staff and admission representatives.  Following lunch and our famous raffle, presentations focusing on subjects ranging from NCAA Athletic Regulations &amp; Timeliness to Financial Aid were offered.</w:t>
                        </w:r>
                      </w:p>
                      <w:p w:rsidR="00D13355" w:rsidRDefault="00D13355" w:rsidP="00D13355">
                        <w:pPr>
                          <w:spacing w:after="75"/>
                          <w:jc w:val="center"/>
                          <w:rPr>
                            <w:rFonts w:ascii="Verdana" w:hAnsi="Verdana"/>
                            <w:color w:val="214352"/>
                            <w:sz w:val="22"/>
                            <w:szCs w:val="22"/>
                          </w:rPr>
                        </w:pPr>
                        <w:r>
                          <w:rPr>
                            <w:rFonts w:ascii="Verdana" w:hAnsi="Verdana"/>
                            <w:noProof/>
                            <w:color w:val="214352"/>
                            <w:sz w:val="22"/>
                            <w:szCs w:val="22"/>
                          </w:rPr>
                          <w:drawing>
                            <wp:inline distT="0" distB="0" distL="0" distR="0" wp14:anchorId="7797AAB2" wp14:editId="107C5E76">
                              <wp:extent cx="1866900" cy="2156460"/>
                              <wp:effectExtent l="0" t="0" r="0" b="0"/>
                              <wp:docPr id="10" name="Picture 10" descr="https://origin.ih.constantcontact.com/fs183/1114104743588/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igin.ih.constantcontact.com/fs183/1114104743588/img/1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6900" cy="2156460"/>
                                      </a:xfrm>
                                      <a:prstGeom prst="rect">
                                        <a:avLst/>
                                      </a:prstGeom>
                                      <a:noFill/>
                                      <a:ln>
                                        <a:noFill/>
                                      </a:ln>
                                    </pic:spPr>
                                  </pic:pic>
                                </a:graphicData>
                              </a:graphic>
                            </wp:inline>
                          </w:drawing>
                        </w:r>
                        <w:r>
                          <w:rPr>
                            <w:rFonts w:ascii="Verdana" w:hAnsi="Verdana"/>
                            <w:color w:val="214352"/>
                            <w:sz w:val="22"/>
                            <w:szCs w:val="22"/>
                          </w:rPr>
                          <w:t xml:space="preserve">  </w:t>
                        </w:r>
                        <w:r>
                          <w:rPr>
                            <w:rFonts w:ascii="Verdana" w:hAnsi="Verdana"/>
                            <w:color w:val="214352"/>
                            <w:sz w:val="22"/>
                            <w:szCs w:val="22"/>
                          </w:rPr>
                          <w:br/>
                        </w:r>
                        <w:r>
                          <w:rPr>
                            <w:rFonts w:ascii="Verdana" w:hAnsi="Verdana"/>
                            <w:color w:val="214352"/>
                            <w:sz w:val="22"/>
                            <w:szCs w:val="22"/>
                          </w:rPr>
                          <w:br/>
                        </w:r>
                      </w:p>
                      <w:p w:rsidR="00D13355" w:rsidRDefault="00D13355" w:rsidP="00D13355">
                        <w:pPr>
                          <w:spacing w:after="75"/>
                          <w:rPr>
                            <w:rFonts w:ascii="Verdana" w:hAnsi="Verdana"/>
                            <w:color w:val="214352"/>
                            <w:sz w:val="22"/>
                            <w:szCs w:val="22"/>
                          </w:rPr>
                        </w:pPr>
                        <w:r>
                          <w:rPr>
                            <w:rFonts w:ascii="Verdana" w:hAnsi="Verdana"/>
                            <w:color w:val="214352"/>
                            <w:sz w:val="22"/>
                            <w:szCs w:val="22"/>
                          </w:rPr>
                          <w:t>We're looking forward to another exciting Reverse College Day this year</w:t>
                        </w:r>
                        <w:proofErr w:type="gramStart"/>
                        <w:r>
                          <w:rPr>
                            <w:rFonts w:ascii="Verdana" w:hAnsi="Verdana"/>
                            <w:color w:val="214352"/>
                            <w:sz w:val="22"/>
                            <w:szCs w:val="22"/>
                          </w:rPr>
                          <w:t>  and</w:t>
                        </w:r>
                        <w:proofErr w:type="gramEnd"/>
                        <w:r>
                          <w:rPr>
                            <w:rFonts w:ascii="Verdana" w:hAnsi="Verdana"/>
                            <w:color w:val="214352"/>
                            <w:sz w:val="22"/>
                            <w:szCs w:val="22"/>
                          </w:rPr>
                          <w:t xml:space="preserve"> we're diving into the planning process.  Please feel free to provide suggestions for a keynote speaker or for session offerings to Bryn Nowell, RCD Chair at </w:t>
                        </w:r>
                        <w:hyperlink r:id="rId26" w:tgtFrame="_blank" w:history="1">
                          <w:r>
                            <w:rPr>
                              <w:rStyle w:val="Hyperlink"/>
                              <w:rFonts w:ascii="Verdana" w:hAnsi="Verdana"/>
                              <w:sz w:val="22"/>
                              <w:szCs w:val="22"/>
                            </w:rPr>
                            <w:t>bnowell@hcc.edu</w:t>
                          </w:r>
                        </w:hyperlink>
                        <w:r>
                          <w:rPr>
                            <w:rFonts w:ascii="Verdana" w:hAnsi="Verdana"/>
                            <w:color w:val="214352"/>
                            <w:sz w:val="22"/>
                            <w:szCs w:val="22"/>
                          </w:rPr>
                          <w:t>.    </w:t>
                        </w:r>
                      </w:p>
                    </w:tc>
                  </w:tr>
                </w:tbl>
                <w:p w:rsidR="00D13355" w:rsidRDefault="00D13355">
                  <w:pPr>
                    <w:rPr>
                      <w:vanish/>
                    </w:rPr>
                  </w:pPr>
                  <w:bookmarkStart w:id="6" w:name="LETTER.BLOCK11"/>
                  <w:bookmarkEnd w:id="6"/>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color w:val="000000"/>
                            <w:sz w:val="28"/>
                            <w:szCs w:val="28"/>
                          </w:rPr>
                        </w:pPr>
                        <w:r>
                          <w:rPr>
                            <w:rStyle w:val="Strong"/>
                            <w:rFonts w:ascii="Verdana" w:hAnsi="Verdana"/>
                            <w:color w:val="800000"/>
                            <w:sz w:val="28"/>
                            <w:szCs w:val="28"/>
                          </w:rPr>
                          <w:t>Summer Workshop</w:t>
                        </w:r>
                      </w:p>
                    </w:tc>
                  </w:tr>
                  <w:tr w:rsidR="00D13355">
                    <w:trPr>
                      <w:tblCellSpacing w:w="0" w:type="dxa"/>
                    </w:trPr>
                    <w:tc>
                      <w:tcPr>
                        <w:tcW w:w="0" w:type="auto"/>
                        <w:vAlign w:val="center"/>
                        <w:hideMark/>
                      </w:tcPr>
                      <w:p w:rsidR="00D13355" w:rsidRDefault="00D13355" w:rsidP="00D13355">
                        <w:pPr>
                          <w:spacing w:after="240"/>
                          <w:rPr>
                            <w:rFonts w:ascii="Verdana" w:hAnsi="Verdana"/>
                            <w:color w:val="000000"/>
                            <w:sz w:val="22"/>
                            <w:szCs w:val="22"/>
                          </w:rPr>
                        </w:pPr>
                        <w:r>
                          <w:rPr>
                            <w:rFonts w:ascii="Verdana" w:hAnsi="Verdana"/>
                            <w:color w:val="000000"/>
                            <w:sz w:val="22"/>
                            <w:szCs w:val="22"/>
                          </w:rPr>
                          <w:t xml:space="preserve">As Vice President of the NEACRAO Professional Development Committee, I'm happy to announce we will be hosting another one-day professional workshop this summer and are currently soliciting </w:t>
                        </w:r>
                        <w:r>
                          <w:rPr>
                            <w:rFonts w:ascii="Verdana" w:hAnsi="Verdana"/>
                            <w:color w:val="000000"/>
                            <w:sz w:val="22"/>
                            <w:szCs w:val="22"/>
                          </w:rPr>
                          <w:lastRenderedPageBreak/>
                          <w:t>session ideas that would be beneficial to you and your team.</w:t>
                        </w:r>
                      </w:p>
                      <w:p w:rsidR="00D13355" w:rsidRDefault="00D13355" w:rsidP="00D13355">
                        <w:pPr>
                          <w:spacing w:after="240"/>
                          <w:rPr>
                            <w:rFonts w:ascii="Verdana" w:hAnsi="Verdana"/>
                            <w:color w:val="000000"/>
                            <w:sz w:val="22"/>
                            <w:szCs w:val="22"/>
                          </w:rPr>
                        </w:pPr>
                        <w:r>
                          <w:rPr>
                            <w:rFonts w:ascii="Verdana" w:hAnsi="Verdana"/>
                            <w:color w:val="000000"/>
                            <w:sz w:val="22"/>
                            <w:szCs w:val="22"/>
                          </w:rPr>
                          <w:t xml:space="preserve">Last summer's workshop, held at Worcester Polytechnic Institute, included two sessions, "Handling Interruptions That Sabotage Productivity" and "Avoiding Burnout:  Energy Traps and Energizing Solutions" presented by Lynne Richards of Leading Generations in Portland, ME.  Here are a few comments on the day:  "This was great and has changed the way I look at my day and the many interruptions."  M. Ellis, Bridgewater State University.  "Will be able to use the information to improve personal life and career."  K. </w:t>
                        </w:r>
                        <w:proofErr w:type="spellStart"/>
                        <w:r>
                          <w:rPr>
                            <w:rFonts w:ascii="Verdana" w:hAnsi="Verdana"/>
                            <w:color w:val="000000"/>
                            <w:sz w:val="22"/>
                            <w:szCs w:val="22"/>
                          </w:rPr>
                          <w:t>Walo</w:t>
                        </w:r>
                        <w:proofErr w:type="spellEnd"/>
                        <w:r>
                          <w:rPr>
                            <w:rFonts w:ascii="Verdana" w:hAnsi="Verdana"/>
                            <w:color w:val="000000"/>
                            <w:sz w:val="22"/>
                            <w:szCs w:val="22"/>
                          </w:rPr>
                          <w:t>, Massasoit Community College.  "It was a wonderful experience!  It was very well presented and the notes will most certainly serve a useful purpose."  V. Chen, Holyoke Community College.</w:t>
                        </w:r>
                      </w:p>
                      <w:p w:rsidR="00D13355" w:rsidRDefault="00D13355" w:rsidP="00D13355">
                        <w:pPr>
                          <w:spacing w:after="240"/>
                          <w:rPr>
                            <w:rFonts w:ascii="Verdana" w:hAnsi="Verdana"/>
                            <w:color w:val="000000"/>
                            <w:sz w:val="22"/>
                            <w:szCs w:val="22"/>
                          </w:rPr>
                        </w:pPr>
                        <w:r>
                          <w:rPr>
                            <w:rFonts w:ascii="Verdana" w:hAnsi="Verdana"/>
                            <w:color w:val="000000"/>
                            <w:sz w:val="22"/>
                            <w:szCs w:val="22"/>
                          </w:rPr>
                          <w:t xml:space="preserve">If you have any suggestions for future workshops, know of any dynamic presenters you feel would be a good fit for our organization or have an interest in joining the Professional Development Committee, I invite you to contact me at </w:t>
                        </w:r>
                        <w:hyperlink r:id="rId27" w:tgtFrame="_blank" w:history="1">
                          <w:r>
                            <w:rPr>
                              <w:rStyle w:val="Hyperlink"/>
                              <w:rFonts w:ascii="Verdana" w:hAnsi="Verdana"/>
                              <w:sz w:val="22"/>
                              <w:szCs w:val="22"/>
                            </w:rPr>
                            <w:t>wendy.rappa@unh.edu</w:t>
                          </w:r>
                        </w:hyperlink>
                        <w:r>
                          <w:rPr>
                            <w:rFonts w:ascii="Verdana" w:hAnsi="Verdana"/>
                            <w:color w:val="000000"/>
                            <w:sz w:val="22"/>
                            <w:szCs w:val="22"/>
                          </w:rPr>
                          <w:t>.  On behalf of the NEACRAO Professional Development Committee, we thank you for your interest and look forward to hearing from you!</w:t>
                        </w:r>
                      </w:p>
                      <w:p w:rsidR="00D13355" w:rsidRDefault="00D13355" w:rsidP="00D13355">
                        <w:pPr>
                          <w:spacing w:after="75"/>
                          <w:rPr>
                            <w:rFonts w:ascii="Verdana" w:hAnsi="Verdana"/>
                            <w:color w:val="000000"/>
                            <w:sz w:val="22"/>
                            <w:szCs w:val="22"/>
                          </w:rPr>
                        </w:pPr>
                        <w:r>
                          <w:rPr>
                            <w:rFonts w:ascii="Verdana" w:hAnsi="Verdana"/>
                            <w:color w:val="000000"/>
                            <w:sz w:val="22"/>
                            <w:szCs w:val="22"/>
                          </w:rPr>
                          <w:t xml:space="preserve">Wendy </w:t>
                        </w:r>
                        <w:proofErr w:type="spellStart"/>
                        <w:r>
                          <w:rPr>
                            <w:rFonts w:ascii="Verdana" w:hAnsi="Verdana"/>
                            <w:color w:val="000000"/>
                            <w:sz w:val="22"/>
                            <w:szCs w:val="22"/>
                          </w:rPr>
                          <w:t>Rappa</w:t>
                        </w:r>
                        <w:proofErr w:type="spellEnd"/>
                      </w:p>
                      <w:p w:rsidR="00D13355" w:rsidRDefault="00D13355" w:rsidP="00D13355">
                        <w:pPr>
                          <w:spacing w:after="75"/>
                          <w:rPr>
                            <w:rFonts w:ascii="Verdana" w:hAnsi="Verdana"/>
                            <w:color w:val="000000"/>
                            <w:sz w:val="22"/>
                            <w:szCs w:val="22"/>
                          </w:rPr>
                        </w:pPr>
                        <w:r>
                          <w:rPr>
                            <w:rFonts w:ascii="Verdana" w:hAnsi="Verdana"/>
                            <w:color w:val="000000"/>
                            <w:sz w:val="22"/>
                            <w:szCs w:val="22"/>
                          </w:rPr>
                          <w:t>Vice President, Professional Development Committee</w:t>
                        </w:r>
                      </w:p>
                      <w:p w:rsidR="00D13355" w:rsidRDefault="00D13355" w:rsidP="00D13355">
                        <w:pPr>
                          <w:pStyle w:val="NormalWeb"/>
                          <w:spacing w:before="0" w:beforeAutospacing="0" w:after="0" w:afterAutospacing="0"/>
                          <w:jc w:val="center"/>
                          <w:rPr>
                            <w:color w:val="000000"/>
                          </w:rPr>
                        </w:pPr>
                        <w:r>
                          <w:rPr>
                            <w:color w:val="000000"/>
                          </w:rPr>
                          <w:t> </w:t>
                        </w:r>
                      </w:p>
                    </w:tc>
                  </w:tr>
                </w:tbl>
                <w:p w:rsidR="00D13355" w:rsidRDefault="00D13355">
                  <w:pPr>
                    <w:rPr>
                      <w:vanish/>
                    </w:rPr>
                  </w:pPr>
                  <w:bookmarkStart w:id="7" w:name="LETTER.BLOCK13"/>
                  <w:bookmarkEnd w:id="7"/>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shd w:val="clear" w:color="auto" w:fill="ECCBBB"/>
                        <w:vAlign w:val="center"/>
                        <w:hideMark/>
                      </w:tcPr>
                      <w:p w:rsidR="00D13355" w:rsidRDefault="00D13355" w:rsidP="00D13355">
                        <w:pPr>
                          <w:spacing w:after="75"/>
                          <w:rPr>
                            <w:rFonts w:ascii="Verdana" w:hAnsi="Verdana"/>
                            <w:color w:val="800000"/>
                            <w:sz w:val="28"/>
                            <w:szCs w:val="28"/>
                          </w:rPr>
                        </w:pPr>
                        <w:r>
                          <w:rPr>
                            <w:rFonts w:ascii="Verdana" w:hAnsi="Verdana"/>
                            <w:b/>
                            <w:bCs/>
                            <w:color w:val="800000"/>
                            <w:sz w:val="28"/>
                            <w:szCs w:val="28"/>
                          </w:rPr>
                          <w:t>Member News</w:t>
                        </w:r>
                      </w:p>
                    </w:tc>
                  </w:tr>
                  <w:tr w:rsidR="00D13355">
                    <w:trPr>
                      <w:tblCellSpacing w:w="0" w:type="dxa"/>
                    </w:trPr>
                    <w:tc>
                      <w:tcPr>
                        <w:tcW w:w="0" w:type="auto"/>
                        <w:vAlign w:val="center"/>
                        <w:hideMark/>
                      </w:tcPr>
                      <w:p w:rsidR="00D13355" w:rsidRDefault="00D13355" w:rsidP="00D13355">
                        <w:pPr>
                          <w:pStyle w:val="xmsonormal"/>
                          <w:spacing w:before="0" w:beforeAutospacing="0" w:after="0" w:afterAutospacing="0"/>
                          <w:rPr>
                            <w:rFonts w:ascii="Arial" w:hAnsi="Arial" w:cs="Arial"/>
                            <w:color w:val="214352"/>
                            <w:sz w:val="20"/>
                            <w:szCs w:val="20"/>
                          </w:rPr>
                        </w:pPr>
                        <w:r>
                          <w:rPr>
                            <w:rFonts w:ascii="Verdana" w:hAnsi="Verdana" w:cs="Arial"/>
                            <w:color w:val="214352"/>
                            <w:sz w:val="22"/>
                            <w:szCs w:val="22"/>
                          </w:rPr>
                          <w:t xml:space="preserve">Goodwin College welcomes Matthew Banville as Assistant Registrar.  Matt previously served as Applicant Advisor in Goodwin's Advising Center.  He is also actively serving in the United States Army bringing his experience in data </w:t>
                        </w:r>
                        <w:r>
                          <w:rPr>
                            <w:rFonts w:ascii="Verdana" w:hAnsi="Verdana" w:cs="Arial"/>
                            <w:color w:val="214352"/>
                            <w:sz w:val="22"/>
                            <w:szCs w:val="22"/>
                          </w:rPr>
                          <w:lastRenderedPageBreak/>
                          <w:t xml:space="preserve">management and records maintenance to </w:t>
                        </w:r>
                        <w:bookmarkStart w:id="8" w:name="_GoBack"/>
                        <w:bookmarkEnd w:id="8"/>
                        <w:r>
                          <w:rPr>
                            <w:rFonts w:ascii="Verdana" w:hAnsi="Verdana" w:cs="Arial"/>
                            <w:color w:val="214352"/>
                            <w:sz w:val="22"/>
                            <w:szCs w:val="22"/>
                          </w:rPr>
                          <w:t xml:space="preserve">the Registrar's Office.  Matt is a 2010 graduate of Central Connecticut State University's School of Business.  </w:t>
                        </w:r>
                      </w:p>
                      <w:p w:rsidR="00D13355" w:rsidRDefault="00D13355" w:rsidP="00D13355">
                        <w:pPr>
                          <w:pStyle w:val="xmsonormal"/>
                          <w:spacing w:before="0" w:beforeAutospacing="0" w:after="0" w:afterAutospacing="0"/>
                          <w:rPr>
                            <w:rFonts w:ascii="Verdana" w:hAnsi="Verdana"/>
                            <w:color w:val="214352"/>
                            <w:sz w:val="22"/>
                            <w:szCs w:val="22"/>
                          </w:rPr>
                        </w:pPr>
                        <w:r>
                          <w:rPr>
                            <w:rFonts w:ascii="Verdana" w:hAnsi="Verdana"/>
                            <w:color w:val="1F497D"/>
                            <w:sz w:val="22"/>
                            <w:szCs w:val="22"/>
                          </w:rPr>
                          <w:t> </w:t>
                        </w:r>
                      </w:p>
                      <w:p w:rsidR="00D13355" w:rsidRDefault="00D13355" w:rsidP="00D13355">
                        <w:pPr>
                          <w:rPr>
                            <w:rFonts w:ascii="Verdana" w:hAnsi="Verdana"/>
                            <w:color w:val="214352"/>
                            <w:sz w:val="22"/>
                            <w:szCs w:val="22"/>
                          </w:rPr>
                        </w:pPr>
                        <w:r>
                          <w:rPr>
                            <w:rFonts w:ascii="Verdana" w:hAnsi="Verdana"/>
                            <w:color w:val="214352"/>
                            <w:sz w:val="22"/>
                            <w:szCs w:val="22"/>
                          </w:rPr>
                          <w:t>Holyoke Community College welcomes Eileen Hocking as Assistant Dean of Enrollment Management and College Access Programs.  Prior to HCC, Eileen worked at the University of Saint Joseph in West Hartford, Connecticut as Director of Admissions.  Congratulations, Eileen!</w:t>
                        </w:r>
                      </w:p>
                      <w:p w:rsidR="00D13355" w:rsidRDefault="00D13355" w:rsidP="00D13355">
                        <w:pPr>
                          <w:rPr>
                            <w:rFonts w:ascii="Verdana" w:hAnsi="Verdana"/>
                            <w:color w:val="214352"/>
                            <w:sz w:val="22"/>
                            <w:szCs w:val="22"/>
                          </w:rPr>
                        </w:pPr>
                      </w:p>
                      <w:p w:rsidR="00D13355" w:rsidRDefault="00D13355" w:rsidP="00D13355">
                        <w:pPr>
                          <w:rPr>
                            <w:rFonts w:ascii="Verdana" w:hAnsi="Verdana"/>
                            <w:color w:val="214352"/>
                            <w:sz w:val="22"/>
                            <w:szCs w:val="22"/>
                          </w:rPr>
                        </w:pPr>
                        <w:r>
                          <w:rPr>
                            <w:rFonts w:ascii="Verdana" w:hAnsi="Verdana"/>
                            <w:color w:val="214352"/>
                            <w:sz w:val="22"/>
                            <w:szCs w:val="22"/>
                          </w:rPr>
                          <w:t>Holyoke Community College also welcomes Interim Registrar, Christine Holbrook.  Christine transferred to this position in September after as Perkins Grant Coordinator &amp; PAFEC Facility Coordinator for HCC.</w:t>
                        </w:r>
                      </w:p>
                      <w:p w:rsidR="00D13355" w:rsidRDefault="00D13355" w:rsidP="00D13355">
                        <w:pPr>
                          <w:pStyle w:val="NormalWeb"/>
                          <w:spacing w:before="0" w:beforeAutospacing="0" w:after="0" w:afterAutospacing="0"/>
                          <w:rPr>
                            <w:rFonts w:ascii="Verdana" w:hAnsi="Verdana"/>
                            <w:color w:val="214352"/>
                            <w:sz w:val="22"/>
                            <w:szCs w:val="22"/>
                          </w:rPr>
                        </w:pPr>
                        <w:r>
                          <w:rPr>
                            <w:rFonts w:ascii="Verdana" w:hAnsi="Verdana"/>
                            <w:color w:val="214352"/>
                            <w:sz w:val="22"/>
                            <w:szCs w:val="22"/>
                          </w:rPr>
                          <w:t>   </w:t>
                        </w:r>
                      </w:p>
                      <w:p w:rsidR="00D13355" w:rsidRDefault="00D13355" w:rsidP="00D13355">
                        <w:pPr>
                          <w:rPr>
                            <w:rFonts w:ascii="Verdana" w:hAnsi="Verdana"/>
                            <w:color w:val="214352"/>
                            <w:sz w:val="22"/>
                            <w:szCs w:val="22"/>
                          </w:rPr>
                        </w:pPr>
                        <w:r>
                          <w:rPr>
                            <w:rFonts w:ascii="Verdana" w:hAnsi="Verdana"/>
                            <w:color w:val="214352"/>
                            <w:sz w:val="22"/>
                            <w:szCs w:val="22"/>
                          </w:rPr>
                          <w:t xml:space="preserve">Have a new member of your team?  Baby or marriage news?  Upcoming retiree you'd like to honor?  Please submit any campus announcements to </w:t>
                        </w:r>
                        <w:hyperlink r:id="rId28" w:tgtFrame="_blank" w:history="1">
                          <w:r>
                            <w:rPr>
                              <w:rStyle w:val="Hyperlink"/>
                              <w:rFonts w:ascii="Verdana" w:hAnsi="Verdana"/>
                              <w:sz w:val="22"/>
                              <w:szCs w:val="22"/>
                            </w:rPr>
                            <w:t>amisky@goodwin.edu</w:t>
                          </w:r>
                        </w:hyperlink>
                        <w:r>
                          <w:rPr>
                            <w:rFonts w:ascii="Verdana" w:hAnsi="Verdana"/>
                            <w:color w:val="214352"/>
                            <w:sz w:val="22"/>
                            <w:szCs w:val="22"/>
                          </w:rPr>
                          <w:t xml:space="preserve"> and we will be certain to include them in our next newsletter!</w:t>
                        </w:r>
                      </w:p>
                    </w:tc>
                  </w:tr>
                </w:tbl>
                <w:p w:rsidR="00D13355" w:rsidRDefault="00D13355"/>
              </w:tc>
            </w:tr>
            <w:tr w:rsidR="00D13355">
              <w:trPr>
                <w:tblCellSpacing w:w="0" w:type="dxa"/>
              </w:trPr>
              <w:tc>
                <w:tcPr>
                  <w:tcW w:w="50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881"/>
                  </w:tblGrid>
                  <w:tr w:rsidR="00D13355">
                    <w:trPr>
                      <w:trHeight w:val="12"/>
                      <w:tblCellSpacing w:w="0" w:type="dxa"/>
                    </w:trPr>
                    <w:tc>
                      <w:tcPr>
                        <w:tcW w:w="0" w:type="auto"/>
                        <w:shd w:val="clear" w:color="auto" w:fill="CAD2D1"/>
                        <w:vAlign w:val="center"/>
                        <w:hideMark/>
                      </w:tcPr>
                      <w:p w:rsidR="00D13355" w:rsidRDefault="00D13355">
                        <w:pPr>
                          <w:spacing w:after="75"/>
                          <w:rPr>
                            <w:sz w:val="2"/>
                          </w:rPr>
                        </w:pPr>
                      </w:p>
                    </w:tc>
                  </w:tr>
                </w:tbl>
                <w:p w:rsidR="00D13355" w:rsidRDefault="00D13355">
                  <w:pPr>
                    <w:rPr>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81"/>
                  </w:tblGrid>
                  <w:tr w:rsidR="00D13355">
                    <w:trPr>
                      <w:tblCellSpacing w:w="0" w:type="dxa"/>
                    </w:trPr>
                    <w:tc>
                      <w:tcPr>
                        <w:tcW w:w="0" w:type="auto"/>
                        <w:vAlign w:val="center"/>
                        <w:hideMark/>
                      </w:tcPr>
                      <w:p w:rsidR="00D13355" w:rsidRDefault="00D13355" w:rsidP="00D13355">
                        <w:pPr>
                          <w:spacing w:after="75"/>
                          <w:rPr>
                            <w:rFonts w:ascii="Verdana" w:hAnsi="Verdana"/>
                            <w:color w:val="214352"/>
                            <w:sz w:val="16"/>
                            <w:szCs w:val="16"/>
                          </w:rPr>
                        </w:pPr>
                        <w:r>
                          <w:rPr>
                            <w:rFonts w:ascii="Verdana" w:hAnsi="Verdana"/>
                            <w:color w:val="214352"/>
                            <w:sz w:val="16"/>
                            <w:szCs w:val="16"/>
                          </w:rPr>
                          <w:t xml:space="preserve">NEACRAO Newsletter, January 2014--Association Editor and Web Manager </w:t>
                        </w:r>
                        <w:hyperlink r:id="rId29" w:tgtFrame="_blank" w:history="1">
                          <w:r>
                            <w:rPr>
                              <w:rStyle w:val="Hyperlink"/>
                              <w:rFonts w:ascii="Verdana" w:hAnsi="Verdana"/>
                              <w:sz w:val="16"/>
                              <w:szCs w:val="16"/>
                            </w:rPr>
                            <w:t>Allison Misky</w:t>
                          </w:r>
                        </w:hyperlink>
                        <w:r>
                          <w:rPr>
                            <w:rFonts w:ascii="Verdana" w:hAnsi="Verdana"/>
                            <w:color w:val="214352"/>
                            <w:sz w:val="16"/>
                            <w:szCs w:val="16"/>
                          </w:rPr>
                          <w:t>, Goodwin College. </w:t>
                        </w:r>
                      </w:p>
                      <w:p w:rsidR="00D13355" w:rsidRDefault="00D13355" w:rsidP="00D13355">
                        <w:pPr>
                          <w:spacing w:after="75"/>
                          <w:rPr>
                            <w:rFonts w:ascii="Verdana" w:hAnsi="Verdana"/>
                            <w:color w:val="214352"/>
                            <w:sz w:val="16"/>
                            <w:szCs w:val="16"/>
                          </w:rPr>
                        </w:pPr>
                        <w:r>
                          <w:rPr>
                            <w:rFonts w:ascii="Verdana" w:hAnsi="Verdana"/>
                            <w:color w:val="214352"/>
                            <w:sz w:val="16"/>
                            <w:szCs w:val="16"/>
                          </w:rPr>
                          <w:t> </w:t>
                        </w:r>
                      </w:p>
                      <w:p w:rsidR="00D13355" w:rsidRDefault="00D13355" w:rsidP="00D13355">
                        <w:pPr>
                          <w:spacing w:after="75"/>
                          <w:rPr>
                            <w:rFonts w:ascii="Verdana" w:hAnsi="Verdana"/>
                            <w:color w:val="214352"/>
                            <w:sz w:val="16"/>
                            <w:szCs w:val="16"/>
                          </w:rPr>
                        </w:pPr>
                        <w:r>
                          <w:rPr>
                            <w:rFonts w:ascii="Verdana" w:hAnsi="Verdana"/>
                            <w:color w:val="214352"/>
                            <w:sz w:val="16"/>
                            <w:szCs w:val="16"/>
                          </w:rPr>
                          <w:t>The NEACRAO newsletter is published three times a year.  Contributions from members (articles, editorials, letters, re-prints-with permission-and drawings/cartoons) are welcomed.  Please email items for publication to: </w:t>
                        </w:r>
                        <w:r>
                          <w:rPr>
                            <w:rFonts w:ascii="Verdana" w:hAnsi="Verdana"/>
                            <w:color w:val="214352"/>
                            <w:sz w:val="16"/>
                            <w:szCs w:val="16"/>
                          </w:rPr>
                          <w:br/>
                        </w:r>
                        <w:hyperlink r:id="rId30" w:tgtFrame="_blank" w:history="1">
                          <w:r>
                            <w:rPr>
                              <w:rStyle w:val="Hyperlink"/>
                              <w:rFonts w:ascii="Verdana" w:hAnsi="Verdana"/>
                              <w:sz w:val="16"/>
                              <w:szCs w:val="16"/>
                            </w:rPr>
                            <w:t>Allison Misky</w:t>
                          </w:r>
                        </w:hyperlink>
                        <w:r>
                          <w:rPr>
                            <w:rFonts w:ascii="Verdana" w:hAnsi="Verdana"/>
                            <w:color w:val="214352"/>
                            <w:sz w:val="16"/>
                            <w:szCs w:val="16"/>
                          </w:rPr>
                          <w:t>.</w:t>
                        </w:r>
                      </w:p>
                      <w:p w:rsidR="00D13355" w:rsidRDefault="00D13355" w:rsidP="00D13355">
                        <w:pPr>
                          <w:spacing w:after="75"/>
                          <w:rPr>
                            <w:rFonts w:ascii="Verdana" w:hAnsi="Verdana"/>
                            <w:color w:val="214352"/>
                            <w:sz w:val="16"/>
                            <w:szCs w:val="16"/>
                          </w:rPr>
                        </w:pPr>
                        <w:r>
                          <w:rPr>
                            <w:rFonts w:ascii="Verdana" w:hAnsi="Verdana"/>
                            <w:color w:val="214352"/>
                            <w:sz w:val="16"/>
                            <w:szCs w:val="16"/>
                          </w:rPr>
                          <w:t> </w:t>
                        </w:r>
                      </w:p>
                      <w:p w:rsidR="00D13355" w:rsidRDefault="00D13355" w:rsidP="00D13355">
                        <w:pPr>
                          <w:spacing w:after="75"/>
                          <w:rPr>
                            <w:rFonts w:ascii="Verdana" w:hAnsi="Verdana"/>
                            <w:color w:val="214352"/>
                            <w:sz w:val="16"/>
                            <w:szCs w:val="16"/>
                          </w:rPr>
                        </w:pPr>
                        <w:r>
                          <w:rPr>
                            <w:rFonts w:ascii="Verdana" w:hAnsi="Verdana"/>
                            <w:color w:val="214352"/>
                            <w:sz w:val="16"/>
                            <w:szCs w:val="16"/>
                          </w:rPr>
                          <w:t>This newsletter is best viewed when using Explorer as your browser.</w:t>
                        </w:r>
                      </w:p>
                    </w:tc>
                  </w:tr>
                </w:tbl>
                <w:p w:rsidR="00D13355" w:rsidRDefault="00D13355"/>
              </w:tc>
            </w:tr>
          </w:tbl>
          <w:p w:rsidR="00D13355" w:rsidRDefault="00D13355"/>
        </w:tc>
      </w:tr>
    </w:tbl>
    <w:p w:rsidR="000A787A" w:rsidRDefault="000A787A"/>
    <w:sectPr w:rsidR="000A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55"/>
    <w:rsid w:val="000A787A"/>
    <w:rsid w:val="0030171E"/>
    <w:rsid w:val="00D1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71E"/>
    <w:pPr>
      <w:jc w:val="center"/>
    </w:pPr>
    <w:rPr>
      <w:b/>
      <w:bCs/>
      <w:sz w:val="32"/>
    </w:rPr>
  </w:style>
  <w:style w:type="character" w:customStyle="1" w:styleId="TitleChar">
    <w:name w:val="Title Char"/>
    <w:link w:val="Title"/>
    <w:rsid w:val="0030171E"/>
    <w:rPr>
      <w:b/>
      <w:bCs/>
      <w:sz w:val="32"/>
      <w:szCs w:val="24"/>
    </w:rPr>
  </w:style>
  <w:style w:type="paragraph" w:styleId="ListParagraph">
    <w:name w:val="List Paragraph"/>
    <w:basedOn w:val="Normal"/>
    <w:uiPriority w:val="34"/>
    <w:qFormat/>
    <w:rsid w:val="0030171E"/>
    <w:pPr>
      <w:ind w:left="720"/>
    </w:pPr>
  </w:style>
  <w:style w:type="character" w:styleId="Hyperlink">
    <w:name w:val="Hyperlink"/>
    <w:basedOn w:val="DefaultParagraphFont"/>
    <w:uiPriority w:val="99"/>
    <w:semiHidden/>
    <w:unhideWhenUsed/>
    <w:rsid w:val="00D13355"/>
    <w:rPr>
      <w:color w:val="0000FF"/>
      <w:u w:val="single"/>
    </w:rPr>
  </w:style>
  <w:style w:type="character" w:styleId="Strong">
    <w:name w:val="Strong"/>
    <w:basedOn w:val="DefaultParagraphFont"/>
    <w:uiPriority w:val="22"/>
    <w:qFormat/>
    <w:rsid w:val="00D13355"/>
    <w:rPr>
      <w:b/>
      <w:bCs/>
    </w:rPr>
  </w:style>
  <w:style w:type="paragraph" w:styleId="NormalWeb">
    <w:name w:val="Normal (Web)"/>
    <w:basedOn w:val="Normal"/>
    <w:uiPriority w:val="99"/>
    <w:unhideWhenUsed/>
    <w:rsid w:val="00D13355"/>
    <w:pPr>
      <w:spacing w:before="100" w:beforeAutospacing="1" w:after="100" w:afterAutospacing="1"/>
    </w:pPr>
  </w:style>
  <w:style w:type="character" w:styleId="Emphasis">
    <w:name w:val="Emphasis"/>
    <w:basedOn w:val="DefaultParagraphFont"/>
    <w:uiPriority w:val="20"/>
    <w:qFormat/>
    <w:rsid w:val="00D13355"/>
    <w:rPr>
      <w:i/>
      <w:iCs/>
    </w:rPr>
  </w:style>
  <w:style w:type="paragraph" w:customStyle="1" w:styleId="xmsonormal">
    <w:name w:val="x_msonormal"/>
    <w:basedOn w:val="Normal"/>
    <w:rsid w:val="00D13355"/>
    <w:pPr>
      <w:spacing w:before="100" w:beforeAutospacing="1" w:after="100" w:afterAutospacing="1"/>
    </w:pPr>
  </w:style>
  <w:style w:type="paragraph" w:styleId="BalloonText">
    <w:name w:val="Balloon Text"/>
    <w:basedOn w:val="Normal"/>
    <w:link w:val="BalloonTextChar"/>
    <w:uiPriority w:val="99"/>
    <w:semiHidden/>
    <w:unhideWhenUsed/>
    <w:rsid w:val="00D13355"/>
    <w:rPr>
      <w:rFonts w:ascii="Tahoma" w:hAnsi="Tahoma" w:cs="Tahoma"/>
      <w:sz w:val="16"/>
      <w:szCs w:val="16"/>
    </w:rPr>
  </w:style>
  <w:style w:type="character" w:customStyle="1" w:styleId="BalloonTextChar">
    <w:name w:val="Balloon Text Char"/>
    <w:basedOn w:val="DefaultParagraphFont"/>
    <w:link w:val="BalloonText"/>
    <w:uiPriority w:val="99"/>
    <w:semiHidden/>
    <w:rsid w:val="00D13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71E"/>
    <w:pPr>
      <w:jc w:val="center"/>
    </w:pPr>
    <w:rPr>
      <w:b/>
      <w:bCs/>
      <w:sz w:val="32"/>
    </w:rPr>
  </w:style>
  <w:style w:type="character" w:customStyle="1" w:styleId="TitleChar">
    <w:name w:val="Title Char"/>
    <w:link w:val="Title"/>
    <w:rsid w:val="0030171E"/>
    <w:rPr>
      <w:b/>
      <w:bCs/>
      <w:sz w:val="32"/>
      <w:szCs w:val="24"/>
    </w:rPr>
  </w:style>
  <w:style w:type="paragraph" w:styleId="ListParagraph">
    <w:name w:val="List Paragraph"/>
    <w:basedOn w:val="Normal"/>
    <w:uiPriority w:val="34"/>
    <w:qFormat/>
    <w:rsid w:val="0030171E"/>
    <w:pPr>
      <w:ind w:left="720"/>
    </w:pPr>
  </w:style>
  <w:style w:type="character" w:styleId="Hyperlink">
    <w:name w:val="Hyperlink"/>
    <w:basedOn w:val="DefaultParagraphFont"/>
    <w:uiPriority w:val="99"/>
    <w:semiHidden/>
    <w:unhideWhenUsed/>
    <w:rsid w:val="00D13355"/>
    <w:rPr>
      <w:color w:val="0000FF"/>
      <w:u w:val="single"/>
    </w:rPr>
  </w:style>
  <w:style w:type="character" w:styleId="Strong">
    <w:name w:val="Strong"/>
    <w:basedOn w:val="DefaultParagraphFont"/>
    <w:uiPriority w:val="22"/>
    <w:qFormat/>
    <w:rsid w:val="00D13355"/>
    <w:rPr>
      <w:b/>
      <w:bCs/>
    </w:rPr>
  </w:style>
  <w:style w:type="paragraph" w:styleId="NormalWeb">
    <w:name w:val="Normal (Web)"/>
    <w:basedOn w:val="Normal"/>
    <w:uiPriority w:val="99"/>
    <w:unhideWhenUsed/>
    <w:rsid w:val="00D13355"/>
    <w:pPr>
      <w:spacing w:before="100" w:beforeAutospacing="1" w:after="100" w:afterAutospacing="1"/>
    </w:pPr>
  </w:style>
  <w:style w:type="character" w:styleId="Emphasis">
    <w:name w:val="Emphasis"/>
    <w:basedOn w:val="DefaultParagraphFont"/>
    <w:uiPriority w:val="20"/>
    <w:qFormat/>
    <w:rsid w:val="00D13355"/>
    <w:rPr>
      <w:i/>
      <w:iCs/>
    </w:rPr>
  </w:style>
  <w:style w:type="paragraph" w:customStyle="1" w:styleId="xmsonormal">
    <w:name w:val="x_msonormal"/>
    <w:basedOn w:val="Normal"/>
    <w:rsid w:val="00D13355"/>
    <w:pPr>
      <w:spacing w:before="100" w:beforeAutospacing="1" w:after="100" w:afterAutospacing="1"/>
    </w:pPr>
  </w:style>
  <w:style w:type="paragraph" w:styleId="BalloonText">
    <w:name w:val="Balloon Text"/>
    <w:basedOn w:val="Normal"/>
    <w:link w:val="BalloonTextChar"/>
    <w:uiPriority w:val="99"/>
    <w:semiHidden/>
    <w:unhideWhenUsed/>
    <w:rsid w:val="00D13355"/>
    <w:rPr>
      <w:rFonts w:ascii="Tahoma" w:hAnsi="Tahoma" w:cs="Tahoma"/>
      <w:sz w:val="16"/>
      <w:szCs w:val="16"/>
    </w:rPr>
  </w:style>
  <w:style w:type="character" w:customStyle="1" w:styleId="BalloonTextChar">
    <w:name w:val="Balloon Text Char"/>
    <w:basedOn w:val="DefaultParagraphFont"/>
    <w:link w:val="BalloonText"/>
    <w:uiPriority w:val="99"/>
    <w:semiHidden/>
    <w:rsid w:val="00D1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10033">
      <w:bodyDiv w:val="1"/>
      <w:marLeft w:val="0"/>
      <w:marRight w:val="0"/>
      <w:marTop w:val="0"/>
      <w:marBottom w:val="0"/>
      <w:divBdr>
        <w:top w:val="none" w:sz="0" w:space="0" w:color="auto"/>
        <w:left w:val="none" w:sz="0" w:space="0" w:color="auto"/>
        <w:bottom w:val="none" w:sz="0" w:space="0" w:color="auto"/>
        <w:right w:val="none" w:sz="0" w:space="0" w:color="auto"/>
      </w:divBdr>
      <w:divsChild>
        <w:div w:id="1151407905">
          <w:marLeft w:val="0"/>
          <w:marRight w:val="0"/>
          <w:marTop w:val="0"/>
          <w:marBottom w:val="0"/>
          <w:divBdr>
            <w:top w:val="none" w:sz="0" w:space="0" w:color="auto"/>
            <w:left w:val="none" w:sz="0" w:space="0" w:color="auto"/>
            <w:bottom w:val="none" w:sz="0" w:space="0" w:color="auto"/>
            <w:right w:val="none" w:sz="0" w:space="0" w:color="auto"/>
          </w:divBdr>
          <w:divsChild>
            <w:div w:id="1682002979">
              <w:marLeft w:val="0"/>
              <w:marRight w:val="0"/>
              <w:marTop w:val="0"/>
              <w:marBottom w:val="0"/>
              <w:divBdr>
                <w:top w:val="none" w:sz="0" w:space="0" w:color="auto"/>
                <w:left w:val="none" w:sz="0" w:space="0" w:color="auto"/>
                <w:bottom w:val="none" w:sz="0" w:space="0" w:color="auto"/>
                <w:right w:val="none" w:sz="0" w:space="0" w:color="auto"/>
              </w:divBdr>
            </w:div>
            <w:div w:id="700086197">
              <w:marLeft w:val="0"/>
              <w:marRight w:val="0"/>
              <w:marTop w:val="0"/>
              <w:marBottom w:val="0"/>
              <w:divBdr>
                <w:top w:val="none" w:sz="0" w:space="0" w:color="auto"/>
                <w:left w:val="none" w:sz="0" w:space="0" w:color="auto"/>
                <w:bottom w:val="none" w:sz="0" w:space="0" w:color="auto"/>
                <w:right w:val="none" w:sz="0" w:space="0" w:color="auto"/>
              </w:divBdr>
            </w:div>
            <w:div w:id="27419527">
              <w:marLeft w:val="0"/>
              <w:marRight w:val="0"/>
              <w:marTop w:val="0"/>
              <w:marBottom w:val="0"/>
              <w:divBdr>
                <w:top w:val="none" w:sz="0" w:space="0" w:color="auto"/>
                <w:left w:val="none" w:sz="0" w:space="0" w:color="auto"/>
                <w:bottom w:val="none" w:sz="0" w:space="0" w:color="auto"/>
                <w:right w:val="none" w:sz="0" w:space="0" w:color="auto"/>
              </w:divBdr>
            </w:div>
            <w:div w:id="1776947747">
              <w:marLeft w:val="0"/>
              <w:marRight w:val="0"/>
              <w:marTop w:val="0"/>
              <w:marBottom w:val="0"/>
              <w:divBdr>
                <w:top w:val="none" w:sz="0" w:space="0" w:color="auto"/>
                <w:left w:val="none" w:sz="0" w:space="0" w:color="auto"/>
                <w:bottom w:val="none" w:sz="0" w:space="0" w:color="auto"/>
                <w:right w:val="none" w:sz="0" w:space="0" w:color="auto"/>
              </w:divBdr>
            </w:div>
            <w:div w:id="672757345">
              <w:marLeft w:val="0"/>
              <w:marRight w:val="0"/>
              <w:marTop w:val="0"/>
              <w:marBottom w:val="0"/>
              <w:divBdr>
                <w:top w:val="none" w:sz="0" w:space="0" w:color="auto"/>
                <w:left w:val="none" w:sz="0" w:space="0" w:color="auto"/>
                <w:bottom w:val="none" w:sz="0" w:space="0" w:color="auto"/>
                <w:right w:val="none" w:sz="0" w:space="0" w:color="auto"/>
              </w:divBdr>
            </w:div>
            <w:div w:id="366298160">
              <w:marLeft w:val="0"/>
              <w:marRight w:val="0"/>
              <w:marTop w:val="0"/>
              <w:marBottom w:val="0"/>
              <w:divBdr>
                <w:top w:val="none" w:sz="0" w:space="0" w:color="auto"/>
                <w:left w:val="none" w:sz="0" w:space="0" w:color="auto"/>
                <w:bottom w:val="none" w:sz="0" w:space="0" w:color="auto"/>
                <w:right w:val="none" w:sz="0" w:space="0" w:color="auto"/>
              </w:divBdr>
              <w:divsChild>
                <w:div w:id="1224298185">
                  <w:marLeft w:val="0"/>
                  <w:marRight w:val="0"/>
                  <w:marTop w:val="0"/>
                  <w:marBottom w:val="0"/>
                  <w:divBdr>
                    <w:top w:val="none" w:sz="0" w:space="0" w:color="auto"/>
                    <w:left w:val="none" w:sz="0" w:space="0" w:color="auto"/>
                    <w:bottom w:val="none" w:sz="0" w:space="0" w:color="auto"/>
                    <w:right w:val="none" w:sz="0" w:space="0" w:color="auto"/>
                  </w:divBdr>
                </w:div>
              </w:divsChild>
            </w:div>
            <w:div w:id="2140174540">
              <w:marLeft w:val="0"/>
              <w:marRight w:val="0"/>
              <w:marTop w:val="0"/>
              <w:marBottom w:val="0"/>
              <w:divBdr>
                <w:top w:val="none" w:sz="0" w:space="0" w:color="auto"/>
                <w:left w:val="none" w:sz="0" w:space="0" w:color="auto"/>
                <w:bottom w:val="none" w:sz="0" w:space="0" w:color="auto"/>
                <w:right w:val="none" w:sz="0" w:space="0" w:color="auto"/>
              </w:divBdr>
            </w:div>
            <w:div w:id="1911843313">
              <w:marLeft w:val="0"/>
              <w:marRight w:val="0"/>
              <w:marTop w:val="0"/>
              <w:marBottom w:val="0"/>
              <w:divBdr>
                <w:top w:val="none" w:sz="0" w:space="0" w:color="auto"/>
                <w:left w:val="none" w:sz="0" w:space="0" w:color="auto"/>
                <w:bottom w:val="none" w:sz="0" w:space="0" w:color="auto"/>
                <w:right w:val="none" w:sz="0" w:space="0" w:color="auto"/>
              </w:divBdr>
            </w:div>
            <w:div w:id="1527988581">
              <w:marLeft w:val="0"/>
              <w:marRight w:val="0"/>
              <w:marTop w:val="0"/>
              <w:marBottom w:val="0"/>
              <w:divBdr>
                <w:top w:val="none" w:sz="0" w:space="0" w:color="auto"/>
                <w:left w:val="none" w:sz="0" w:space="0" w:color="auto"/>
                <w:bottom w:val="none" w:sz="0" w:space="0" w:color="auto"/>
                <w:right w:val="none" w:sz="0" w:space="0" w:color="auto"/>
              </w:divBdr>
            </w:div>
            <w:div w:id="767043025">
              <w:marLeft w:val="0"/>
              <w:marRight w:val="0"/>
              <w:marTop w:val="0"/>
              <w:marBottom w:val="0"/>
              <w:divBdr>
                <w:top w:val="none" w:sz="0" w:space="0" w:color="auto"/>
                <w:left w:val="none" w:sz="0" w:space="0" w:color="auto"/>
                <w:bottom w:val="none" w:sz="0" w:space="0" w:color="auto"/>
                <w:right w:val="none" w:sz="0" w:space="0" w:color="auto"/>
              </w:divBdr>
            </w:div>
            <w:div w:id="1605845353">
              <w:marLeft w:val="0"/>
              <w:marRight w:val="0"/>
              <w:marTop w:val="0"/>
              <w:marBottom w:val="0"/>
              <w:divBdr>
                <w:top w:val="none" w:sz="0" w:space="0" w:color="auto"/>
                <w:left w:val="none" w:sz="0" w:space="0" w:color="auto"/>
                <w:bottom w:val="none" w:sz="0" w:space="0" w:color="auto"/>
                <w:right w:val="none" w:sz="0" w:space="0" w:color="auto"/>
              </w:divBdr>
            </w:div>
            <w:div w:id="1668747272">
              <w:marLeft w:val="0"/>
              <w:marRight w:val="0"/>
              <w:marTop w:val="0"/>
              <w:marBottom w:val="0"/>
              <w:divBdr>
                <w:top w:val="none" w:sz="0" w:space="0" w:color="auto"/>
                <w:left w:val="none" w:sz="0" w:space="0" w:color="auto"/>
                <w:bottom w:val="none" w:sz="0" w:space="0" w:color="auto"/>
                <w:right w:val="none" w:sz="0" w:space="0" w:color="auto"/>
              </w:divBdr>
            </w:div>
            <w:div w:id="783620771">
              <w:marLeft w:val="0"/>
              <w:marRight w:val="0"/>
              <w:marTop w:val="0"/>
              <w:marBottom w:val="0"/>
              <w:divBdr>
                <w:top w:val="none" w:sz="0" w:space="0" w:color="auto"/>
                <w:left w:val="none" w:sz="0" w:space="0" w:color="auto"/>
                <w:bottom w:val="none" w:sz="0" w:space="0" w:color="auto"/>
                <w:right w:val="none" w:sz="0" w:space="0" w:color="auto"/>
              </w:divBdr>
            </w:div>
            <w:div w:id="1849173051">
              <w:marLeft w:val="0"/>
              <w:marRight w:val="0"/>
              <w:marTop w:val="0"/>
              <w:marBottom w:val="0"/>
              <w:divBdr>
                <w:top w:val="none" w:sz="0" w:space="0" w:color="auto"/>
                <w:left w:val="none" w:sz="0" w:space="0" w:color="auto"/>
                <w:bottom w:val="none" w:sz="0" w:space="0" w:color="auto"/>
                <w:right w:val="none" w:sz="0" w:space="0" w:color="auto"/>
              </w:divBdr>
            </w:div>
            <w:div w:id="700714664">
              <w:marLeft w:val="0"/>
              <w:marRight w:val="0"/>
              <w:marTop w:val="0"/>
              <w:marBottom w:val="0"/>
              <w:divBdr>
                <w:top w:val="none" w:sz="0" w:space="0" w:color="auto"/>
                <w:left w:val="none" w:sz="0" w:space="0" w:color="auto"/>
                <w:bottom w:val="none" w:sz="0" w:space="0" w:color="auto"/>
                <w:right w:val="none" w:sz="0" w:space="0" w:color="auto"/>
              </w:divBdr>
            </w:div>
            <w:div w:id="1366564711">
              <w:marLeft w:val="0"/>
              <w:marRight w:val="0"/>
              <w:marTop w:val="0"/>
              <w:marBottom w:val="0"/>
              <w:divBdr>
                <w:top w:val="none" w:sz="0" w:space="0" w:color="auto"/>
                <w:left w:val="none" w:sz="0" w:space="0" w:color="auto"/>
                <w:bottom w:val="none" w:sz="0" w:space="0" w:color="auto"/>
                <w:right w:val="none" w:sz="0" w:space="0" w:color="auto"/>
              </w:divBdr>
              <w:divsChild>
                <w:div w:id="1409182676">
                  <w:marLeft w:val="0"/>
                  <w:marRight w:val="0"/>
                  <w:marTop w:val="0"/>
                  <w:marBottom w:val="0"/>
                  <w:divBdr>
                    <w:top w:val="none" w:sz="0" w:space="0" w:color="auto"/>
                    <w:left w:val="none" w:sz="0" w:space="0" w:color="auto"/>
                    <w:bottom w:val="none" w:sz="0" w:space="0" w:color="auto"/>
                    <w:right w:val="none" w:sz="0" w:space="0" w:color="auto"/>
                  </w:divBdr>
                  <w:divsChild>
                    <w:div w:id="1871916708">
                      <w:marLeft w:val="0"/>
                      <w:marRight w:val="0"/>
                      <w:marTop w:val="0"/>
                      <w:marBottom w:val="0"/>
                      <w:divBdr>
                        <w:top w:val="none" w:sz="0" w:space="0" w:color="auto"/>
                        <w:left w:val="none" w:sz="0" w:space="0" w:color="auto"/>
                        <w:bottom w:val="none" w:sz="0" w:space="0" w:color="auto"/>
                        <w:right w:val="none" w:sz="0" w:space="0" w:color="auto"/>
                      </w:divBdr>
                      <w:divsChild>
                        <w:div w:id="16002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1897">
              <w:marLeft w:val="0"/>
              <w:marRight w:val="0"/>
              <w:marTop w:val="0"/>
              <w:marBottom w:val="0"/>
              <w:divBdr>
                <w:top w:val="none" w:sz="0" w:space="0" w:color="auto"/>
                <w:left w:val="none" w:sz="0" w:space="0" w:color="auto"/>
                <w:bottom w:val="none" w:sz="0" w:space="0" w:color="auto"/>
                <w:right w:val="none" w:sz="0" w:space="0" w:color="auto"/>
              </w:divBdr>
              <w:divsChild>
                <w:div w:id="8261494">
                  <w:marLeft w:val="0"/>
                  <w:marRight w:val="0"/>
                  <w:marTop w:val="0"/>
                  <w:marBottom w:val="0"/>
                  <w:divBdr>
                    <w:top w:val="none" w:sz="0" w:space="0" w:color="auto"/>
                    <w:left w:val="none" w:sz="0" w:space="0" w:color="auto"/>
                    <w:bottom w:val="none" w:sz="0" w:space="0" w:color="auto"/>
                    <w:right w:val="none" w:sz="0" w:space="0" w:color="auto"/>
                  </w:divBdr>
                </w:div>
              </w:divsChild>
            </w:div>
            <w:div w:id="540018325">
              <w:marLeft w:val="0"/>
              <w:marRight w:val="0"/>
              <w:marTop w:val="0"/>
              <w:marBottom w:val="0"/>
              <w:divBdr>
                <w:top w:val="none" w:sz="0" w:space="0" w:color="auto"/>
                <w:left w:val="none" w:sz="0" w:space="0" w:color="auto"/>
                <w:bottom w:val="none" w:sz="0" w:space="0" w:color="auto"/>
                <w:right w:val="none" w:sz="0" w:space="0" w:color="auto"/>
              </w:divBdr>
              <w:divsChild>
                <w:div w:id="1222399233">
                  <w:marLeft w:val="0"/>
                  <w:marRight w:val="0"/>
                  <w:marTop w:val="0"/>
                  <w:marBottom w:val="0"/>
                  <w:divBdr>
                    <w:top w:val="none" w:sz="0" w:space="0" w:color="auto"/>
                    <w:left w:val="none" w:sz="0" w:space="0" w:color="auto"/>
                    <w:bottom w:val="none" w:sz="0" w:space="0" w:color="auto"/>
                    <w:right w:val="none" w:sz="0" w:space="0" w:color="auto"/>
                  </w:divBdr>
                  <w:divsChild>
                    <w:div w:id="1042512496">
                      <w:marLeft w:val="0"/>
                      <w:marRight w:val="0"/>
                      <w:marTop w:val="0"/>
                      <w:marBottom w:val="0"/>
                      <w:divBdr>
                        <w:top w:val="none" w:sz="0" w:space="0" w:color="auto"/>
                        <w:left w:val="none" w:sz="0" w:space="0" w:color="auto"/>
                        <w:bottom w:val="none" w:sz="0" w:space="0" w:color="auto"/>
                        <w:right w:val="none" w:sz="0" w:space="0" w:color="auto"/>
                      </w:divBdr>
                    </w:div>
                    <w:div w:id="1000044241">
                      <w:marLeft w:val="0"/>
                      <w:marRight w:val="0"/>
                      <w:marTop w:val="0"/>
                      <w:marBottom w:val="0"/>
                      <w:divBdr>
                        <w:top w:val="none" w:sz="0" w:space="0" w:color="auto"/>
                        <w:left w:val="none" w:sz="0" w:space="0" w:color="auto"/>
                        <w:bottom w:val="none" w:sz="0" w:space="0" w:color="auto"/>
                        <w:right w:val="none" w:sz="0" w:space="0" w:color="auto"/>
                      </w:divBdr>
                    </w:div>
                    <w:div w:id="1755129698">
                      <w:marLeft w:val="0"/>
                      <w:marRight w:val="0"/>
                      <w:marTop w:val="0"/>
                      <w:marBottom w:val="0"/>
                      <w:divBdr>
                        <w:top w:val="none" w:sz="0" w:space="0" w:color="auto"/>
                        <w:left w:val="none" w:sz="0" w:space="0" w:color="auto"/>
                        <w:bottom w:val="none" w:sz="0" w:space="0" w:color="auto"/>
                        <w:right w:val="none" w:sz="0" w:space="0" w:color="auto"/>
                      </w:divBdr>
                    </w:div>
                    <w:div w:id="1557857563">
                      <w:marLeft w:val="0"/>
                      <w:marRight w:val="0"/>
                      <w:marTop w:val="0"/>
                      <w:marBottom w:val="0"/>
                      <w:divBdr>
                        <w:top w:val="none" w:sz="0" w:space="0" w:color="auto"/>
                        <w:left w:val="none" w:sz="0" w:space="0" w:color="auto"/>
                        <w:bottom w:val="none" w:sz="0" w:space="0" w:color="auto"/>
                        <w:right w:val="none" w:sz="0" w:space="0" w:color="auto"/>
                      </w:divBdr>
                    </w:div>
                    <w:div w:id="1756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0157">
              <w:marLeft w:val="0"/>
              <w:marRight w:val="0"/>
              <w:marTop w:val="0"/>
              <w:marBottom w:val="0"/>
              <w:divBdr>
                <w:top w:val="none" w:sz="0" w:space="0" w:color="auto"/>
                <w:left w:val="none" w:sz="0" w:space="0" w:color="auto"/>
                <w:bottom w:val="none" w:sz="0" w:space="0" w:color="auto"/>
                <w:right w:val="none" w:sz="0" w:space="0" w:color="auto"/>
              </w:divBdr>
            </w:div>
            <w:div w:id="1933973635">
              <w:marLeft w:val="0"/>
              <w:marRight w:val="0"/>
              <w:marTop w:val="0"/>
              <w:marBottom w:val="0"/>
              <w:divBdr>
                <w:top w:val="none" w:sz="0" w:space="0" w:color="auto"/>
                <w:left w:val="none" w:sz="0" w:space="0" w:color="auto"/>
                <w:bottom w:val="none" w:sz="0" w:space="0" w:color="auto"/>
                <w:right w:val="none" w:sz="0" w:space="0" w:color="auto"/>
              </w:divBdr>
              <w:divsChild>
                <w:div w:id="1492715558">
                  <w:marLeft w:val="0"/>
                  <w:marRight w:val="0"/>
                  <w:marTop w:val="0"/>
                  <w:marBottom w:val="0"/>
                  <w:divBdr>
                    <w:top w:val="none" w:sz="0" w:space="0" w:color="auto"/>
                    <w:left w:val="none" w:sz="0" w:space="0" w:color="auto"/>
                    <w:bottom w:val="none" w:sz="0" w:space="0" w:color="auto"/>
                    <w:right w:val="none" w:sz="0" w:space="0" w:color="auto"/>
                  </w:divBdr>
                </w:div>
                <w:div w:id="694431222">
                  <w:marLeft w:val="0"/>
                  <w:marRight w:val="0"/>
                  <w:marTop w:val="0"/>
                  <w:marBottom w:val="0"/>
                  <w:divBdr>
                    <w:top w:val="none" w:sz="0" w:space="0" w:color="auto"/>
                    <w:left w:val="none" w:sz="0" w:space="0" w:color="auto"/>
                    <w:bottom w:val="none" w:sz="0" w:space="0" w:color="auto"/>
                    <w:right w:val="none" w:sz="0" w:space="0" w:color="auto"/>
                  </w:divBdr>
                </w:div>
                <w:div w:id="1239435806">
                  <w:marLeft w:val="0"/>
                  <w:marRight w:val="0"/>
                  <w:marTop w:val="0"/>
                  <w:marBottom w:val="0"/>
                  <w:divBdr>
                    <w:top w:val="none" w:sz="0" w:space="0" w:color="auto"/>
                    <w:left w:val="none" w:sz="0" w:space="0" w:color="auto"/>
                    <w:bottom w:val="none" w:sz="0" w:space="0" w:color="auto"/>
                    <w:right w:val="none" w:sz="0" w:space="0" w:color="auto"/>
                  </w:divBdr>
                </w:div>
              </w:divsChild>
            </w:div>
            <w:div w:id="836924970">
              <w:marLeft w:val="0"/>
              <w:marRight w:val="0"/>
              <w:marTop w:val="0"/>
              <w:marBottom w:val="0"/>
              <w:divBdr>
                <w:top w:val="none" w:sz="0" w:space="0" w:color="auto"/>
                <w:left w:val="none" w:sz="0" w:space="0" w:color="auto"/>
                <w:bottom w:val="none" w:sz="0" w:space="0" w:color="auto"/>
                <w:right w:val="none" w:sz="0" w:space="0" w:color="auto"/>
              </w:divBdr>
            </w:div>
            <w:div w:id="1122575565">
              <w:marLeft w:val="0"/>
              <w:marRight w:val="0"/>
              <w:marTop w:val="0"/>
              <w:marBottom w:val="0"/>
              <w:divBdr>
                <w:top w:val="none" w:sz="0" w:space="0" w:color="auto"/>
                <w:left w:val="none" w:sz="0" w:space="0" w:color="auto"/>
                <w:bottom w:val="none" w:sz="0" w:space="0" w:color="auto"/>
                <w:right w:val="none" w:sz="0" w:space="0" w:color="auto"/>
              </w:divBdr>
            </w:div>
            <w:div w:id="1720519323">
              <w:marLeft w:val="0"/>
              <w:marRight w:val="0"/>
              <w:marTop w:val="0"/>
              <w:marBottom w:val="0"/>
              <w:divBdr>
                <w:top w:val="none" w:sz="0" w:space="0" w:color="auto"/>
                <w:left w:val="none" w:sz="0" w:space="0" w:color="auto"/>
                <w:bottom w:val="none" w:sz="0" w:space="0" w:color="auto"/>
                <w:right w:val="none" w:sz="0" w:space="0" w:color="auto"/>
              </w:divBdr>
            </w:div>
            <w:div w:id="1594704446">
              <w:marLeft w:val="0"/>
              <w:marRight w:val="0"/>
              <w:marTop w:val="0"/>
              <w:marBottom w:val="0"/>
              <w:divBdr>
                <w:top w:val="none" w:sz="0" w:space="0" w:color="auto"/>
                <w:left w:val="none" w:sz="0" w:space="0" w:color="auto"/>
                <w:bottom w:val="none" w:sz="0" w:space="0" w:color="auto"/>
                <w:right w:val="none" w:sz="0" w:space="0" w:color="auto"/>
              </w:divBdr>
            </w:div>
            <w:div w:id="1526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constantcontact.com/visualeditor/visual_editor_preview.jsp?agent.uid=1116294863862" TargetMode="External"/><Relationship Id="rId13" Type="http://schemas.openxmlformats.org/officeDocument/2006/relationships/hyperlink" Target="https://ui.constantcontact.com/visualeditor/visual_editor_preview.jsp?agent.uid=1116294863862" TargetMode="External"/><Relationship Id="rId18" Type="http://schemas.openxmlformats.org/officeDocument/2006/relationships/image" Target="media/image4.jpeg"/><Relationship Id="rId26" Type="http://schemas.openxmlformats.org/officeDocument/2006/relationships/hyperlink" Target="mailto:bnowell@gcc.edu"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ui.constantcontact.com/visualeditor/visual_editor_preview.jsp?agent.uid=1116294863862" TargetMode="External"/><Relationship Id="rId12" Type="http://schemas.openxmlformats.org/officeDocument/2006/relationships/hyperlink" Target="https://ui.constantcontact.com/visualeditor/visual_editor_preview.jsp?agent.uid=1116294863862" TargetMode="External"/><Relationship Id="rId17" Type="http://schemas.openxmlformats.org/officeDocument/2006/relationships/image" Target="media/image3.jpeg"/><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r20.rs6.net/tn.jsp?e=001B_YJxxFYX7bTbYpn0TgGdMtj9T6ozDwwbYSmXDseBmIcO9tQPfRB_afMHQx4RFnmCv6zfdQ-FW6cUzQcciGVB3fXg6nzF16W0sbJVYG1ljs=" TargetMode="External"/><Relationship Id="rId1" Type="http://schemas.openxmlformats.org/officeDocument/2006/relationships/styles" Target="styles.xml"/><Relationship Id="rId6" Type="http://schemas.openxmlformats.org/officeDocument/2006/relationships/hyperlink" Target="https://ui.constantcontact.com/visualeditor/visual_editor_preview.jsp?agent.uid=1116294863862" TargetMode="External"/><Relationship Id="rId11" Type="http://schemas.openxmlformats.org/officeDocument/2006/relationships/hyperlink" Target="https://ui.constantcontact.com/visualeditor/visual_editor_preview.jsp?agent.uid=1116294863862"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r20.rs6.net/tn.jsp?e=001B_YJxxFYX7bTbYpn0TgGdMtj9T6ozDwwbYSmXDseBmIcO9tQPfRB_afMHQx4RFnmCv6zfdQ-FW4CCsUydSuo_hf8ebRUzVqitYwBfN6r3u-xuHCVl4ABcQ==" TargetMode="External"/><Relationship Id="rId23" Type="http://schemas.openxmlformats.org/officeDocument/2006/relationships/image" Target="media/image8.jpeg"/><Relationship Id="rId28" Type="http://schemas.openxmlformats.org/officeDocument/2006/relationships/hyperlink" Target="mailto:amisky@goodwin.edu" TargetMode="External"/><Relationship Id="rId10" Type="http://schemas.openxmlformats.org/officeDocument/2006/relationships/hyperlink" Target="https://ui.constantcontact.com/visualeditor/visual_editor_preview.jsp?agent.uid=1116294863862"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i.constantcontact.com/visualeditor/visual_editor_preview.jsp?agent.uid=1116294863862" TargetMode="External"/><Relationship Id="rId14" Type="http://schemas.openxmlformats.org/officeDocument/2006/relationships/hyperlink" Target="http://r20.rs6.net/tn.jsp?e=001B_YJxxFYX7bTbYpn0TgGdMtj9T6ozDwwbYSmXDseBmIcO9tQPfRB_afMHQx4RFnmCv6zfdQ-FW4JdzWqnnmJoERrxjClsbFwwf4pi7GV3nU=" TargetMode="External"/><Relationship Id="rId22" Type="http://schemas.openxmlformats.org/officeDocument/2006/relationships/hyperlink" Target="http://r20.rs6.net/tn.jsp?e=001B_YJxxFYX7bTbYpn0TgGdMtj9T6ozDwwbYSmXDseBmIcO9tQPfRB_afMHQx4RFnmCv6zfdQ-FW7X9PNhbDNAQmydD2S442MwJ5eXtStRJ4SQer5lVpsO9l0fg7j7aAbJimeoPW0Yh3vWj43PEtGU8Q==" TargetMode="External"/><Relationship Id="rId27" Type="http://schemas.openxmlformats.org/officeDocument/2006/relationships/hyperlink" Target="mailto:wendy.rappa@unh.edu" TargetMode="External"/><Relationship Id="rId30" Type="http://schemas.openxmlformats.org/officeDocument/2006/relationships/hyperlink" Target="http://r20.rs6.net/tn.jsp?e=001B_YJxxFYX7bTbYpn0TgGdMtj9T6ozDwwbYSmXDseBmIcO9tQPfRB_afMHQx4RFnmCv6zfdQ-FW6cUzQcciGVB3fXg6nzF16W0sbJVYG1l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Goodwin College</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2014-01-30T02:46:00Z</dcterms:created>
  <dcterms:modified xsi:type="dcterms:W3CDTF">2014-01-30T02:47:00Z</dcterms:modified>
</cp:coreProperties>
</file>